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CC830" w14:textId="77777777" w:rsidR="00264644" w:rsidRPr="00ED2731" w:rsidRDefault="00264644" w:rsidP="007F76F4">
      <w:pPr>
        <w:ind w:right="-2"/>
        <w:jc w:val="center"/>
        <w:rPr>
          <w:rFonts w:ascii="PT Astra Serif" w:eastAsia="Calibri" w:hAnsi="PT Astra Serif"/>
        </w:rPr>
      </w:pPr>
      <w:r w:rsidRPr="00ED2731">
        <w:rPr>
          <w:rFonts w:ascii="PT Astra Serif" w:eastAsia="Calibri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26ADAF" wp14:editId="06E1DDF5">
                <wp:simplePos x="0" y="0"/>
                <wp:positionH relativeFrom="column">
                  <wp:posOffset>4968240</wp:posOffset>
                </wp:positionH>
                <wp:positionV relativeFrom="paragraph">
                  <wp:posOffset>-62865</wp:posOffset>
                </wp:positionV>
                <wp:extent cx="1141095" cy="352425"/>
                <wp:effectExtent l="0" t="0" r="190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1095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66117C" w14:textId="77777777" w:rsidR="00264644" w:rsidRPr="003C5141" w:rsidRDefault="00264644" w:rsidP="00264644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91.2pt;margin-top:-4.95pt;width:89.8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" fillcolor="white [3201]" stroked="f" strokeweight=".5pt">
                <v:textbox>
                  <w:txbxContent>
                    <w:p w14:paraId="3366117C" w14:textId="77777777" w:rsidR="00264644" w:rsidRPr="003C5141" w:rsidRDefault="00264644" w:rsidP="00264644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Pr="00ED2731">
        <w:rPr>
          <w:rFonts w:ascii="PT Astra Serif" w:eastAsia="Calibri" w:hAnsi="PT Astra Serif"/>
          <w:noProof/>
          <w:lang w:eastAsia="ru-RU"/>
        </w:rPr>
        <w:drawing>
          <wp:inline distT="0" distB="0" distL="0" distR="0" wp14:anchorId="220CA924" wp14:editId="5AC19933">
            <wp:extent cx="5810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58D5E5" w14:textId="77777777" w:rsidR="00264644" w:rsidRPr="00ED2731" w:rsidRDefault="00264644" w:rsidP="007F76F4">
      <w:pPr>
        <w:ind w:right="-2"/>
        <w:jc w:val="center"/>
        <w:rPr>
          <w:rFonts w:ascii="PT Astra Serif" w:eastAsia="Calibri" w:hAnsi="PT Astra Serif"/>
        </w:rPr>
      </w:pPr>
    </w:p>
    <w:p w14:paraId="431280CB" w14:textId="77777777" w:rsidR="00264644" w:rsidRPr="00097C9F" w:rsidRDefault="00264644" w:rsidP="00097C9F">
      <w:pPr>
        <w:keepNext/>
        <w:jc w:val="center"/>
        <w:rPr>
          <w:rFonts w:ascii="PT Astra Serif" w:eastAsia="Calibri" w:hAnsi="PT Astra Serif" w:cs="Times New Roman"/>
          <w:spacing w:val="20"/>
          <w:sz w:val="32"/>
        </w:rPr>
      </w:pPr>
      <w:r w:rsidRPr="00097C9F">
        <w:rPr>
          <w:rFonts w:ascii="PT Astra Serif" w:eastAsia="Calibri" w:hAnsi="PT Astra Serif" w:cs="Times New Roman"/>
          <w:spacing w:val="20"/>
          <w:sz w:val="32"/>
        </w:rPr>
        <w:t>АДМИНИСТРАЦИЯ ГОРОДА ЮГОРСКА</w:t>
      </w:r>
    </w:p>
    <w:p w14:paraId="37E3B3FA" w14:textId="77777777" w:rsidR="00264644" w:rsidRPr="00097C9F" w:rsidRDefault="00264644" w:rsidP="00097C9F">
      <w:pPr>
        <w:ind w:right="-1"/>
        <w:jc w:val="center"/>
        <w:rPr>
          <w:rFonts w:ascii="PT Astra Serif" w:eastAsia="Calibri" w:hAnsi="PT Astra Serif" w:cs="Times New Roman"/>
          <w:sz w:val="28"/>
          <w:szCs w:val="28"/>
        </w:rPr>
      </w:pPr>
      <w:r w:rsidRPr="00097C9F">
        <w:rPr>
          <w:rFonts w:ascii="PT Astra Serif" w:eastAsia="Calibri" w:hAnsi="PT Astra Serif" w:cs="Times New Roman"/>
          <w:sz w:val="28"/>
          <w:szCs w:val="28"/>
        </w:rPr>
        <w:t>Ханты-Мансийского автономного округа - Югры</w:t>
      </w:r>
    </w:p>
    <w:p w14:paraId="357C5B8E" w14:textId="77777777" w:rsidR="00264644" w:rsidRPr="00ED2731" w:rsidRDefault="00264644" w:rsidP="007F76F4">
      <w:pPr>
        <w:ind w:right="-2"/>
        <w:jc w:val="center"/>
        <w:rPr>
          <w:rFonts w:ascii="PT Astra Serif" w:eastAsia="Calibri" w:hAnsi="PT Astra Serif"/>
          <w:sz w:val="28"/>
          <w:szCs w:val="28"/>
        </w:rPr>
      </w:pPr>
    </w:p>
    <w:p w14:paraId="7ED13957" w14:textId="77777777" w:rsidR="00264644" w:rsidRPr="00ED2731" w:rsidRDefault="00264644" w:rsidP="00097C9F">
      <w:pPr>
        <w:keepNext/>
        <w:numPr>
          <w:ilvl w:val="5"/>
          <w:numId w:val="0"/>
        </w:numPr>
        <w:tabs>
          <w:tab w:val="num" w:pos="1152"/>
        </w:tabs>
        <w:jc w:val="center"/>
        <w:outlineLvl w:val="5"/>
        <w:rPr>
          <w:rFonts w:ascii="PT Astra Serif" w:eastAsia="Calibri" w:hAnsi="PT Astra Serif"/>
          <w:spacing w:val="20"/>
          <w:szCs w:val="24"/>
        </w:rPr>
      </w:pPr>
      <w:r w:rsidRPr="00ED2731">
        <w:rPr>
          <w:rFonts w:ascii="PT Astra Serif" w:eastAsia="Calibri" w:hAnsi="PT Astra Serif"/>
          <w:spacing w:val="20"/>
          <w:sz w:val="36"/>
          <w:szCs w:val="36"/>
        </w:rPr>
        <w:t>ПОСТАНОВЛЕНИЕ</w:t>
      </w:r>
    </w:p>
    <w:p w14:paraId="3B91A7E1" w14:textId="77777777" w:rsidR="004E6A19" w:rsidRPr="00ED2731" w:rsidRDefault="004E6A19" w:rsidP="004E6A19">
      <w:pPr>
        <w:rPr>
          <w:rFonts w:ascii="PT Astra Serif" w:hAnsi="PT Astra Serif"/>
          <w:sz w:val="28"/>
          <w:szCs w:val="26"/>
        </w:rPr>
      </w:pPr>
    </w:p>
    <w:p w14:paraId="5DE24485" w14:textId="77777777" w:rsidR="004E6A19" w:rsidRPr="00ED2731" w:rsidRDefault="004E6A19" w:rsidP="004E6A19">
      <w:pPr>
        <w:contextualSpacing/>
        <w:rPr>
          <w:rFonts w:ascii="PT Astra Serif" w:hAnsi="PT Astra Serif"/>
          <w:sz w:val="28"/>
          <w:szCs w:val="28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4"/>
      </w:tblGrid>
      <w:tr w:rsidR="00753095" w:rsidRPr="00ED2731" w14:paraId="26813FFC" w14:textId="77777777" w:rsidTr="00E94C07">
        <w:trPr>
          <w:trHeight w:val="227"/>
        </w:trPr>
        <w:tc>
          <w:tcPr>
            <w:tcW w:w="2563" w:type="pct"/>
          </w:tcPr>
          <w:p w14:paraId="4C6B7DBA" w14:textId="77777777" w:rsidR="00753095" w:rsidRPr="00ED2731" w:rsidRDefault="00753095" w:rsidP="00E94C07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</w:rPr>
            </w:pPr>
            <w:r w:rsidRPr="00ED2731">
              <w:rPr>
                <w:rFonts w:ascii="PT Astra Serif" w:hAnsi="PT Astra Serif"/>
                <w:sz w:val="28"/>
                <w:szCs w:val="26"/>
              </w:rPr>
              <w:t>от [Дата документа]</w:t>
            </w:r>
          </w:p>
        </w:tc>
        <w:tc>
          <w:tcPr>
            <w:tcW w:w="2437" w:type="pct"/>
          </w:tcPr>
          <w:p w14:paraId="52C3397D" w14:textId="77777777" w:rsidR="00753095" w:rsidRPr="00ED2731" w:rsidRDefault="00753095" w:rsidP="00E94C07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</w:rPr>
            </w:pPr>
            <w:r w:rsidRPr="00ED2731">
              <w:rPr>
                <w:rFonts w:ascii="PT Astra Serif" w:hAnsi="PT Astra Serif"/>
                <w:sz w:val="28"/>
                <w:szCs w:val="26"/>
              </w:rPr>
              <w:t>№ [Номер документа]</w:t>
            </w:r>
          </w:p>
        </w:tc>
      </w:tr>
    </w:tbl>
    <w:p w14:paraId="47807CA4" w14:textId="77777777" w:rsidR="004E6A19" w:rsidRPr="00ED2731" w:rsidRDefault="004E6A19" w:rsidP="004E6A19">
      <w:pPr>
        <w:contextualSpacing/>
        <w:rPr>
          <w:rFonts w:ascii="PT Astra Serif" w:hAnsi="PT Astra Serif"/>
          <w:sz w:val="28"/>
          <w:szCs w:val="28"/>
        </w:rPr>
      </w:pPr>
    </w:p>
    <w:p w14:paraId="273A6E1B" w14:textId="77777777" w:rsidR="00A34E7C" w:rsidRPr="00ED2731" w:rsidRDefault="00A34E7C" w:rsidP="004E6A19">
      <w:pPr>
        <w:contextualSpacing/>
        <w:rPr>
          <w:rFonts w:ascii="PT Astra Serif" w:hAnsi="PT Astra Serif"/>
          <w:sz w:val="28"/>
          <w:szCs w:val="28"/>
        </w:rPr>
      </w:pPr>
    </w:p>
    <w:p w14:paraId="079EC313" w14:textId="77777777" w:rsidR="00753095" w:rsidRPr="00ED2731" w:rsidRDefault="00753095" w:rsidP="004E6A19">
      <w:pPr>
        <w:contextualSpacing/>
        <w:rPr>
          <w:rFonts w:ascii="PT Astra Serif" w:hAnsi="PT Astra Serif"/>
          <w:sz w:val="28"/>
          <w:szCs w:val="28"/>
        </w:rPr>
      </w:pPr>
    </w:p>
    <w:p w14:paraId="70AE6B65" w14:textId="77777777" w:rsidR="007B25EA" w:rsidRPr="00ED2731" w:rsidRDefault="00A34E7C" w:rsidP="00A243E0">
      <w:pPr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О</w:t>
      </w:r>
      <w:r w:rsidR="007B25EA" w:rsidRPr="00ED2731">
        <w:rPr>
          <w:rFonts w:ascii="PT Astra Serif" w:hAnsi="PT Astra Serif"/>
          <w:sz w:val="28"/>
          <w:szCs w:val="28"/>
          <w:lang w:eastAsia="ar-SA"/>
        </w:rPr>
        <w:t>б</w:t>
      </w:r>
      <w:r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7B25EA" w:rsidRPr="00ED2731">
        <w:rPr>
          <w:rFonts w:ascii="PT Astra Serif" w:hAnsi="PT Astra Serif"/>
          <w:sz w:val="28"/>
          <w:szCs w:val="28"/>
          <w:lang w:eastAsia="ar-SA"/>
        </w:rPr>
        <w:t xml:space="preserve">утверждении </w:t>
      </w:r>
    </w:p>
    <w:p w14:paraId="6E5AE412" w14:textId="77777777" w:rsidR="007B25EA" w:rsidRPr="00ED2731" w:rsidRDefault="007B25EA" w:rsidP="00A243E0">
      <w:pPr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Регламента сопровождения </w:t>
      </w:r>
    </w:p>
    <w:p w14:paraId="2FEC7369" w14:textId="77777777" w:rsidR="007B25EA" w:rsidRPr="00ED2731" w:rsidRDefault="007B25EA" w:rsidP="00A243E0">
      <w:pPr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инвестиционных проектов </w:t>
      </w:r>
    </w:p>
    <w:p w14:paraId="1D145A24" w14:textId="77777777" w:rsidR="007B25EA" w:rsidRPr="00ED2731" w:rsidRDefault="007B25EA" w:rsidP="00A243E0">
      <w:pPr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по принципу «одного окна» </w:t>
      </w:r>
    </w:p>
    <w:p w14:paraId="30D2C622" w14:textId="77777777" w:rsidR="00E4503C" w:rsidRPr="00ED2731" w:rsidRDefault="007B25EA" w:rsidP="00A243E0">
      <w:pPr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на территории </w:t>
      </w:r>
    </w:p>
    <w:p w14:paraId="2107E2E4" w14:textId="77777777" w:rsidR="00E4503C" w:rsidRPr="00ED2731" w:rsidRDefault="00E4503C" w:rsidP="00A243E0">
      <w:pPr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муниципального образования </w:t>
      </w:r>
    </w:p>
    <w:p w14:paraId="469804D1" w14:textId="77777777" w:rsidR="00E4503C" w:rsidRPr="00ED2731" w:rsidRDefault="007B25EA" w:rsidP="00A243E0">
      <w:pPr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город Югорск</w:t>
      </w:r>
      <w:r w:rsidR="00E4503C"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</w:p>
    <w:p w14:paraId="50FDA469" w14:textId="77777777" w:rsidR="00A34E7C" w:rsidRPr="00ED2731" w:rsidRDefault="00A34E7C" w:rsidP="00A34E7C">
      <w:pPr>
        <w:tabs>
          <w:tab w:val="left" w:pos="1276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8"/>
        </w:rPr>
      </w:pPr>
    </w:p>
    <w:p w14:paraId="2D992BDC" w14:textId="77777777" w:rsidR="00753095" w:rsidRPr="00ED2731" w:rsidRDefault="00753095" w:rsidP="00A34E7C">
      <w:pPr>
        <w:tabs>
          <w:tab w:val="left" w:pos="1276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8"/>
        </w:rPr>
      </w:pPr>
    </w:p>
    <w:p w14:paraId="683456FC" w14:textId="77777777" w:rsidR="00A34E7C" w:rsidRPr="00ED2731" w:rsidRDefault="00A34E7C" w:rsidP="00A34E7C">
      <w:pPr>
        <w:tabs>
          <w:tab w:val="left" w:pos="1276"/>
        </w:tabs>
        <w:spacing w:line="276" w:lineRule="auto"/>
        <w:jc w:val="both"/>
        <w:rPr>
          <w:rFonts w:ascii="PT Astra Serif" w:eastAsia="Calibri" w:hAnsi="PT Astra Serif"/>
          <w:bCs/>
          <w:sz w:val="28"/>
          <w:szCs w:val="28"/>
        </w:rPr>
      </w:pPr>
    </w:p>
    <w:p w14:paraId="3AF9E700" w14:textId="26487973" w:rsidR="00A34E7C" w:rsidRPr="00ED2731" w:rsidRDefault="002C06CC" w:rsidP="00A243E0">
      <w:pPr>
        <w:tabs>
          <w:tab w:val="left" w:pos="1276"/>
        </w:tabs>
        <w:spacing w:line="276" w:lineRule="auto"/>
        <w:ind w:firstLine="709"/>
        <w:jc w:val="both"/>
        <w:rPr>
          <w:rFonts w:ascii="PT Astra Serif" w:eastAsia="Calibri" w:hAnsi="PT Astra Serif"/>
          <w:bCs/>
          <w:sz w:val="28"/>
          <w:szCs w:val="28"/>
        </w:rPr>
      </w:pPr>
      <w:proofErr w:type="gramStart"/>
      <w:r>
        <w:rPr>
          <w:rFonts w:ascii="PT Astra Serif" w:eastAsia="Calibri" w:hAnsi="PT Astra Serif"/>
          <w:bCs/>
          <w:sz w:val="28"/>
          <w:szCs w:val="28"/>
        </w:rPr>
        <w:t>В</w:t>
      </w:r>
      <w:r w:rsidRPr="00ED2731">
        <w:rPr>
          <w:rFonts w:ascii="PT Astra Serif" w:eastAsia="Calibri" w:hAnsi="PT Astra Serif"/>
          <w:bCs/>
          <w:sz w:val="28"/>
          <w:szCs w:val="28"/>
        </w:rPr>
        <w:t xml:space="preserve"> соответствии с </w:t>
      </w:r>
      <w:r w:rsidRPr="00516896">
        <w:rPr>
          <w:rFonts w:ascii="PT Astra Serif" w:eastAsia="Calibri" w:hAnsi="PT Astra Serif"/>
          <w:bCs/>
          <w:sz w:val="28"/>
          <w:szCs w:val="28"/>
        </w:rPr>
        <w:t xml:space="preserve">Федеральным законом от 25.02.1999 № 39-ФЗ </w:t>
      </w:r>
      <w:r>
        <w:rPr>
          <w:rFonts w:ascii="PT Astra Serif" w:eastAsia="Calibri" w:hAnsi="PT Astra Serif"/>
          <w:bCs/>
          <w:sz w:val="28"/>
          <w:szCs w:val="28"/>
        </w:rPr>
        <w:t>«</w:t>
      </w:r>
      <w:r w:rsidRPr="00516896">
        <w:rPr>
          <w:rFonts w:ascii="PT Astra Serif" w:eastAsia="Calibri" w:hAnsi="PT Astra Serif"/>
          <w:bCs/>
          <w:sz w:val="28"/>
          <w:szCs w:val="28"/>
        </w:rPr>
        <w:t>Об инвестиционной деятельности в Российской Федерации, осуществляемой в форме капитальных вложений</w:t>
      </w:r>
      <w:r>
        <w:rPr>
          <w:rFonts w:ascii="PT Astra Serif" w:eastAsia="Calibri" w:hAnsi="PT Astra Serif"/>
          <w:bCs/>
          <w:sz w:val="28"/>
          <w:szCs w:val="28"/>
        </w:rPr>
        <w:t xml:space="preserve">», </w:t>
      </w:r>
      <w:r w:rsidRPr="00ED2731">
        <w:rPr>
          <w:rFonts w:ascii="PT Astra Serif" w:eastAsia="Calibri" w:hAnsi="PT Astra Serif"/>
          <w:bCs/>
          <w:sz w:val="28"/>
          <w:szCs w:val="28"/>
        </w:rPr>
        <w:t xml:space="preserve">постановлением Правительства Ханты-Мансийского </w:t>
      </w:r>
      <w:r>
        <w:rPr>
          <w:rFonts w:ascii="PT Astra Serif" w:eastAsia="Calibri" w:hAnsi="PT Astra Serif"/>
          <w:bCs/>
          <w:sz w:val="28"/>
          <w:szCs w:val="28"/>
        </w:rPr>
        <w:t xml:space="preserve">автономного </w:t>
      </w:r>
      <w:r w:rsidRPr="00ED2731">
        <w:rPr>
          <w:rFonts w:ascii="PT Astra Serif" w:eastAsia="Calibri" w:hAnsi="PT Astra Serif"/>
          <w:bCs/>
          <w:sz w:val="28"/>
          <w:szCs w:val="28"/>
        </w:rPr>
        <w:t>округа - Югры от 27.12.2013 № 590-п «О регламенте по сопровождению инвестиционных проектов в Ханты-Мансийском автономном округе – Югре»</w:t>
      </w:r>
      <w:r>
        <w:rPr>
          <w:rFonts w:ascii="PT Astra Serif" w:eastAsia="Calibri" w:hAnsi="PT Astra Serif"/>
          <w:bCs/>
          <w:sz w:val="28"/>
          <w:szCs w:val="28"/>
        </w:rPr>
        <w:t xml:space="preserve"> в</w:t>
      </w:r>
      <w:r w:rsidR="006D3278" w:rsidRPr="00ED2731">
        <w:rPr>
          <w:rFonts w:ascii="PT Astra Serif" w:eastAsia="Calibri" w:hAnsi="PT Astra Serif"/>
          <w:bCs/>
          <w:sz w:val="28"/>
          <w:szCs w:val="28"/>
        </w:rPr>
        <w:t xml:space="preserve"> целях повышения инвестиционной привлекательности, создания благоприятных условий для ведения предпринимательской и инвестиционной деятельности на территории муниципа</w:t>
      </w:r>
      <w:r w:rsidR="00232C30" w:rsidRPr="00ED2731">
        <w:rPr>
          <w:rFonts w:ascii="PT Astra Serif" w:eastAsia="Calibri" w:hAnsi="PT Astra Serif"/>
          <w:bCs/>
          <w:sz w:val="28"/>
          <w:szCs w:val="28"/>
        </w:rPr>
        <w:t xml:space="preserve">льного образования город Югорск, </w:t>
      </w:r>
      <w:r w:rsidR="006D3278" w:rsidRPr="00ED2731">
        <w:rPr>
          <w:rFonts w:ascii="PT Astra Serif" w:eastAsia="Calibri" w:hAnsi="PT Astra Serif"/>
          <w:bCs/>
          <w:sz w:val="28"/>
          <w:szCs w:val="28"/>
        </w:rPr>
        <w:t>эффективности</w:t>
      </w:r>
      <w:proofErr w:type="gramEnd"/>
      <w:r w:rsidR="006D3278" w:rsidRPr="00ED2731">
        <w:rPr>
          <w:rFonts w:ascii="PT Astra Serif" w:eastAsia="Calibri" w:hAnsi="PT Astra Serif"/>
          <w:bCs/>
          <w:sz w:val="28"/>
          <w:szCs w:val="28"/>
        </w:rPr>
        <w:t xml:space="preserve"> взаимодействия администрации города Югорска и субъектов инвестиционной деятельности, регулирования взаимодействия с исполнительными органами государственной власти</w:t>
      </w:r>
      <w:r w:rsidR="00232C30" w:rsidRPr="00ED2731">
        <w:rPr>
          <w:rFonts w:ascii="PT Astra Serif" w:eastAsia="Calibri" w:hAnsi="PT Astra Serif"/>
          <w:bCs/>
          <w:sz w:val="28"/>
          <w:szCs w:val="28"/>
        </w:rPr>
        <w:t xml:space="preserve"> </w:t>
      </w:r>
      <w:r w:rsidR="006D3278" w:rsidRPr="00ED2731">
        <w:rPr>
          <w:rFonts w:ascii="PT Astra Serif" w:eastAsia="Calibri" w:hAnsi="PT Astra Serif"/>
          <w:bCs/>
          <w:sz w:val="28"/>
          <w:szCs w:val="28"/>
        </w:rPr>
        <w:t>Ханты-Мансийского автономного округа - Югры</w:t>
      </w:r>
      <w:r w:rsidR="00A34E7C" w:rsidRPr="00ED2731">
        <w:rPr>
          <w:rFonts w:ascii="PT Astra Serif" w:eastAsia="Calibri" w:hAnsi="PT Astra Serif"/>
          <w:bCs/>
          <w:sz w:val="28"/>
          <w:szCs w:val="28"/>
        </w:rPr>
        <w:t>:</w:t>
      </w:r>
    </w:p>
    <w:p w14:paraId="201FC298" w14:textId="77777777" w:rsidR="00113DDF" w:rsidRPr="00ED2731" w:rsidRDefault="00E4503C" w:rsidP="00A243E0">
      <w:pPr>
        <w:pStyle w:val="ad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Утвердить </w:t>
      </w:r>
      <w:r w:rsidR="00CC65BB" w:rsidRPr="00ED2731">
        <w:rPr>
          <w:rFonts w:ascii="PT Astra Serif" w:hAnsi="PT Astra Serif"/>
          <w:sz w:val="28"/>
          <w:szCs w:val="28"/>
          <w:lang w:eastAsia="ar-SA"/>
        </w:rPr>
        <w:t xml:space="preserve">Регламент сопровождения инвестиционных проектов по принципу «одного окна» на территории муниципального образования город Югорск Ханты-Мансийского автономного округа </w:t>
      </w:r>
      <w:r w:rsidR="00695C75" w:rsidRPr="00ED2731">
        <w:rPr>
          <w:rFonts w:ascii="PT Astra Serif" w:hAnsi="PT Astra Serif"/>
          <w:sz w:val="28"/>
          <w:szCs w:val="28"/>
          <w:lang w:eastAsia="ar-SA"/>
        </w:rPr>
        <w:t>–</w:t>
      </w:r>
      <w:r w:rsidR="00CC65BB" w:rsidRPr="00ED2731">
        <w:rPr>
          <w:rFonts w:ascii="PT Astra Serif" w:hAnsi="PT Astra Serif"/>
          <w:sz w:val="28"/>
          <w:szCs w:val="28"/>
          <w:lang w:eastAsia="ar-SA"/>
        </w:rPr>
        <w:t xml:space="preserve"> Югры</w:t>
      </w:r>
      <w:r w:rsidR="00695C75" w:rsidRPr="00ED2731">
        <w:rPr>
          <w:rFonts w:ascii="PT Astra Serif" w:hAnsi="PT Astra Serif"/>
          <w:sz w:val="28"/>
          <w:szCs w:val="28"/>
          <w:lang w:eastAsia="ar-SA"/>
        </w:rPr>
        <w:t xml:space="preserve"> (приложение)</w:t>
      </w:r>
      <w:r w:rsidRPr="00ED2731">
        <w:rPr>
          <w:rFonts w:ascii="PT Astra Serif" w:hAnsi="PT Astra Serif"/>
          <w:sz w:val="28"/>
          <w:szCs w:val="28"/>
          <w:lang w:eastAsia="ar-SA"/>
        </w:rPr>
        <w:t>.</w:t>
      </w:r>
    </w:p>
    <w:p w14:paraId="7D7901A7" w14:textId="77777777" w:rsidR="00B9716E" w:rsidRPr="00ED2731" w:rsidRDefault="00B9716E" w:rsidP="00A243E0">
      <w:pPr>
        <w:pStyle w:val="ad"/>
        <w:numPr>
          <w:ilvl w:val="0"/>
          <w:numId w:val="2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lastRenderedPageBreak/>
        <w:t>Признать утратившими силу постановления администрации города Югорска:</w:t>
      </w:r>
    </w:p>
    <w:p w14:paraId="26416BF7" w14:textId="77777777" w:rsidR="0059253E" w:rsidRPr="00ED2731" w:rsidRDefault="00B9716E" w:rsidP="00A243E0">
      <w:pPr>
        <w:pStyle w:val="ad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от </w:t>
      </w:r>
      <w:r w:rsidR="0059253E" w:rsidRPr="00ED2731">
        <w:rPr>
          <w:rFonts w:ascii="PT Astra Serif" w:hAnsi="PT Astra Serif"/>
          <w:sz w:val="28"/>
          <w:szCs w:val="28"/>
          <w:lang w:eastAsia="ar-SA"/>
        </w:rPr>
        <w:t>31.07.2018 № 2145 «О регламентах сопровождения инвестиционных проектов на территории города Югорска»;</w:t>
      </w:r>
    </w:p>
    <w:p w14:paraId="36D7A5CB" w14:textId="77777777" w:rsidR="00B9716E" w:rsidRPr="00ED2731" w:rsidRDefault="0059253E" w:rsidP="00A243E0">
      <w:pPr>
        <w:pStyle w:val="ad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от 23.12.2021</w:t>
      </w:r>
      <w:r w:rsidR="00B9716E"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Pr="00ED2731">
        <w:rPr>
          <w:rFonts w:ascii="PT Astra Serif" w:hAnsi="PT Astra Serif"/>
          <w:sz w:val="28"/>
          <w:szCs w:val="28"/>
          <w:lang w:eastAsia="ar-SA"/>
        </w:rPr>
        <w:t>№ 2478-п «О внесении изменения в постановление администрации города Югорска от 31.07.2018 № 2145 «О регламентах сопровождения инвестиционных проектов на территории города Югорска».</w:t>
      </w:r>
    </w:p>
    <w:p w14:paraId="0A002608" w14:textId="77777777" w:rsidR="00A34E7C" w:rsidRPr="00ED2731" w:rsidRDefault="00F8530A" w:rsidP="00A243E0">
      <w:pPr>
        <w:spacing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>2</w:t>
      </w:r>
      <w:r w:rsidR="00A34E7C" w:rsidRPr="00ED2731">
        <w:rPr>
          <w:rFonts w:ascii="PT Astra Serif" w:hAnsi="PT Astra Serif"/>
          <w:sz w:val="28"/>
          <w:szCs w:val="28"/>
        </w:rPr>
        <w:t xml:space="preserve">. 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 </w:t>
      </w:r>
    </w:p>
    <w:p w14:paraId="42BFA6BF" w14:textId="308AA82D" w:rsidR="00A34E7C" w:rsidRPr="00ED2731" w:rsidRDefault="00F8530A" w:rsidP="00A243E0">
      <w:pPr>
        <w:widowControl w:val="0"/>
        <w:autoSpaceDE w:val="0"/>
        <w:autoSpaceDN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bCs/>
          <w:sz w:val="28"/>
          <w:szCs w:val="28"/>
        </w:rPr>
        <w:t>3</w:t>
      </w:r>
      <w:r w:rsidR="00A34E7C" w:rsidRPr="00ED2731">
        <w:rPr>
          <w:rFonts w:ascii="PT Astra Serif" w:hAnsi="PT Astra Serif"/>
          <w:bCs/>
          <w:sz w:val="28"/>
          <w:szCs w:val="28"/>
        </w:rPr>
        <w:t xml:space="preserve">. </w:t>
      </w:r>
      <w:r w:rsidR="00A34E7C" w:rsidRPr="00ED2731"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</w:t>
      </w:r>
      <w:r w:rsidR="008D5502" w:rsidRPr="00ED2731">
        <w:rPr>
          <w:rFonts w:ascii="PT Astra Serif" w:hAnsi="PT Astra Serif"/>
          <w:sz w:val="28"/>
          <w:szCs w:val="28"/>
        </w:rPr>
        <w:t>.</w:t>
      </w:r>
      <w:r w:rsidR="002C06CC">
        <w:rPr>
          <w:rFonts w:ascii="PT Astra Serif" w:hAnsi="PT Astra Serif"/>
          <w:sz w:val="28"/>
          <w:szCs w:val="28"/>
        </w:rPr>
        <w:t xml:space="preserve"> Установить</w:t>
      </w:r>
      <w:r w:rsidR="001A2990">
        <w:rPr>
          <w:rFonts w:ascii="PT Astra Serif" w:hAnsi="PT Astra Serif"/>
          <w:sz w:val="28"/>
          <w:szCs w:val="28"/>
        </w:rPr>
        <w:t>,</w:t>
      </w:r>
      <w:r w:rsidR="002C06CC">
        <w:rPr>
          <w:rFonts w:ascii="PT Astra Serif" w:hAnsi="PT Astra Serif"/>
          <w:sz w:val="28"/>
          <w:szCs w:val="28"/>
        </w:rPr>
        <w:t xml:space="preserve"> что п. 1.3 раздела 1 приложения вступает в силу после официального опубликования, но не ранее 01.03.2027.</w:t>
      </w:r>
    </w:p>
    <w:p w14:paraId="4D6CBCCF" w14:textId="35E2A069" w:rsidR="00A34E7C" w:rsidRPr="00013029" w:rsidRDefault="00F8530A" w:rsidP="00A243E0">
      <w:pPr>
        <w:pStyle w:val="ab"/>
        <w:spacing w:after="0"/>
        <w:ind w:firstLine="709"/>
        <w:rPr>
          <w:rFonts w:ascii="PT Astra Serif" w:hAnsi="PT Astra Serif"/>
          <w:i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>4</w:t>
      </w:r>
      <w:r w:rsidR="00A34E7C" w:rsidRPr="00ED2731">
        <w:rPr>
          <w:rFonts w:ascii="PT Astra Serif" w:hAnsi="PT Astra Serif"/>
          <w:sz w:val="28"/>
          <w:szCs w:val="28"/>
        </w:rPr>
        <w:t xml:space="preserve">. Контроль за выполнением настоящего постановления </w:t>
      </w:r>
      <w:r w:rsidR="00B974A1">
        <w:rPr>
          <w:rFonts w:ascii="PT Astra Serif" w:hAnsi="PT Astra Serif"/>
          <w:sz w:val="28"/>
          <w:szCs w:val="28"/>
        </w:rPr>
        <w:t>оставляю за собой.</w:t>
      </w:r>
    </w:p>
    <w:p w14:paraId="5F943FB8" w14:textId="77777777" w:rsidR="004C6F00" w:rsidRPr="00ED2731" w:rsidRDefault="004C6F00" w:rsidP="004C6F00">
      <w:pPr>
        <w:suppressAutoHyphens w:val="0"/>
        <w:spacing w:line="276" w:lineRule="auto"/>
        <w:rPr>
          <w:rFonts w:ascii="PT Astra Serif" w:eastAsia="Times New Roman" w:hAnsi="PT Astra Serif" w:cs="Times New Roman"/>
          <w:sz w:val="28"/>
          <w:szCs w:val="20"/>
        </w:rPr>
      </w:pPr>
    </w:p>
    <w:p w14:paraId="0124AA42" w14:textId="77777777" w:rsidR="00E87AF5" w:rsidRDefault="00E87AF5" w:rsidP="00753095">
      <w:pPr>
        <w:spacing w:line="276" w:lineRule="auto"/>
        <w:rPr>
          <w:rFonts w:ascii="PT Astra Serif" w:hAnsi="PT Astra Serif"/>
          <w:b/>
          <w:sz w:val="28"/>
          <w:szCs w:val="26"/>
        </w:rPr>
      </w:pPr>
    </w:p>
    <w:p w14:paraId="555D4C9C" w14:textId="55291A64" w:rsidR="00753095" w:rsidRPr="00ED2731" w:rsidRDefault="00E87AF5" w:rsidP="00753095">
      <w:pPr>
        <w:spacing w:line="276" w:lineRule="auto"/>
        <w:rPr>
          <w:rFonts w:ascii="PT Astra Serif" w:hAnsi="PT Astra Serif"/>
          <w:b/>
          <w:sz w:val="28"/>
          <w:szCs w:val="26"/>
        </w:rPr>
      </w:pPr>
      <w:r>
        <w:rPr>
          <w:rFonts w:ascii="PT Astra Serif" w:hAnsi="PT Astra Serif"/>
          <w:noProof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D39267" wp14:editId="24E648EB">
                <wp:simplePos x="0" y="0"/>
                <wp:positionH relativeFrom="column">
                  <wp:posOffset>2063750</wp:posOffset>
                </wp:positionH>
                <wp:positionV relativeFrom="paragraph">
                  <wp:posOffset>168910</wp:posOffset>
                </wp:positionV>
                <wp:extent cx="2432685" cy="1095375"/>
                <wp:effectExtent l="0" t="0" r="24765" b="2857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2685" cy="10953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0" o:spid="_x0000_s1026" style="position:absolute;margin-left:162.5pt;margin-top:13.3pt;width:191.5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" filled="f" strokecolor="black [3213]" strokeweight="1pt">
                <v:path arrowok="t"/>
              </v:roundrect>
            </w:pict>
          </mc:Fallback>
        </mc:AlternateContent>
      </w:r>
    </w:p>
    <w:tbl>
      <w:tblPr>
        <w:tblStyle w:val="2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063"/>
      </w:tblGrid>
      <w:tr w:rsidR="00E87AF5" w:rsidRPr="00E87AF5" w14:paraId="33EB924B" w14:textId="77777777" w:rsidTr="005C2050">
        <w:trPr>
          <w:trHeight w:val="1610"/>
        </w:trPr>
        <w:tc>
          <w:tcPr>
            <w:tcW w:w="3176" w:type="dxa"/>
          </w:tcPr>
          <w:p w14:paraId="19C8A20D" w14:textId="77777777" w:rsidR="00E87AF5" w:rsidRPr="00E87AF5" w:rsidRDefault="00E87AF5" w:rsidP="00E87AF5">
            <w:pPr>
              <w:rPr>
                <w:rFonts w:ascii="PT Astra Serif" w:eastAsia="Calibri" w:hAnsi="PT Astra Serif"/>
                <w:b/>
                <w:sz w:val="28"/>
                <w:szCs w:val="28"/>
              </w:rPr>
            </w:pPr>
            <w:r w:rsidRPr="00E87AF5">
              <w:rPr>
                <w:rFonts w:ascii="PT Astra Serif" w:eastAsia="Calibri" w:hAnsi="PT Astra Serif"/>
                <w:b/>
                <w:sz w:val="28"/>
                <w:szCs w:val="28"/>
              </w:rPr>
              <w:t>Глава города Югорска</w:t>
            </w:r>
          </w:p>
        </w:tc>
        <w:tc>
          <w:tcPr>
            <w:tcW w:w="4174" w:type="dxa"/>
            <w:vAlign w:val="center"/>
          </w:tcPr>
          <w:p w14:paraId="40FD9DB8" w14:textId="77777777" w:rsidR="00E87AF5" w:rsidRPr="00E87AF5" w:rsidRDefault="00E87AF5" w:rsidP="00E87AF5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sz w:val="20"/>
              </w:rPr>
            </w:pPr>
            <w:r w:rsidRPr="00E87AF5">
              <w:rPr>
                <w:rFonts w:ascii="PT Astra Serif" w:eastAsia="Calibri" w:hAnsi="PT Astra Serif"/>
                <w:noProof/>
                <w:sz w:val="22"/>
                <w:szCs w:val="26"/>
              </w:rPr>
              <w:drawing>
                <wp:anchor distT="0" distB="0" distL="114300" distR="114300" simplePos="0" relativeHeight="251661312" behindDoc="1" locked="0" layoutInCell="1" allowOverlap="1" wp14:anchorId="6F5818D7" wp14:editId="21BDE8E4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-86360</wp:posOffset>
                  </wp:positionV>
                  <wp:extent cx="236220" cy="295275"/>
                  <wp:effectExtent l="0" t="0" r="0" b="9525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7AF5">
              <w:rPr>
                <w:rFonts w:ascii="PT Astra Serif" w:eastAsia="Calibri" w:hAnsi="PT Astra Serif"/>
                <w:b/>
                <w:sz w:val="22"/>
                <w:szCs w:val="26"/>
              </w:rPr>
              <w:t xml:space="preserve">        </w:t>
            </w:r>
            <w:r w:rsidRPr="00E87AF5">
              <w:rPr>
                <w:rFonts w:ascii="PT Astra Serif" w:eastAsia="Calibri" w:hAnsi="PT Astra Serif"/>
                <w:b/>
                <w:sz w:val="20"/>
              </w:rPr>
              <w:t>ДОКУМЕНТ ПОДПИСАН</w:t>
            </w:r>
          </w:p>
          <w:p w14:paraId="5C98833E" w14:textId="77777777" w:rsidR="00E87AF5" w:rsidRPr="00E87AF5" w:rsidRDefault="00E87AF5" w:rsidP="00E87AF5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20"/>
              </w:rPr>
            </w:pPr>
            <w:r w:rsidRPr="00E87AF5">
              <w:rPr>
                <w:rFonts w:ascii="PT Astra Serif" w:eastAsia="Calibri" w:hAnsi="PT Astra Serif"/>
                <w:b/>
                <w:sz w:val="20"/>
              </w:rPr>
              <w:t xml:space="preserve">         ЭЛЕКТРОННОЙ ПОДПИСЬЮ</w:t>
            </w:r>
          </w:p>
          <w:p w14:paraId="61EFD4D6" w14:textId="77777777" w:rsidR="00E87AF5" w:rsidRPr="00E87AF5" w:rsidRDefault="00E87AF5" w:rsidP="00E87AF5">
            <w:pPr>
              <w:suppressAutoHyphens w:val="0"/>
              <w:jc w:val="center"/>
              <w:rPr>
                <w:rFonts w:ascii="PT Astra Serif" w:eastAsia="Calibri" w:hAnsi="PT Astra Serif"/>
                <w:b/>
                <w:sz w:val="10"/>
                <w:szCs w:val="10"/>
              </w:rPr>
            </w:pPr>
          </w:p>
          <w:p w14:paraId="48C5047C" w14:textId="77777777" w:rsidR="00E87AF5" w:rsidRPr="00E87AF5" w:rsidRDefault="00E87AF5" w:rsidP="00E87AF5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sz w:val="20"/>
              </w:rPr>
            </w:pPr>
            <w:r w:rsidRPr="00E87AF5">
              <w:rPr>
                <w:rFonts w:ascii="PT Astra Serif" w:eastAsia="Calibri" w:hAnsi="PT Astra Serif"/>
                <w:sz w:val="20"/>
              </w:rPr>
              <w:t>Сертификат  [Номер сертификата 1]</w:t>
            </w:r>
          </w:p>
          <w:p w14:paraId="4949F4B8" w14:textId="77777777" w:rsidR="00E87AF5" w:rsidRPr="00E87AF5" w:rsidRDefault="00E87AF5" w:rsidP="00E87AF5">
            <w:pPr>
              <w:autoSpaceDE w:val="0"/>
              <w:autoSpaceDN w:val="0"/>
              <w:adjustRightInd w:val="0"/>
              <w:jc w:val="center"/>
              <w:rPr>
                <w:rFonts w:ascii="PT Astra Serif" w:eastAsia="Calibri" w:hAnsi="PT Astra Serif"/>
                <w:sz w:val="20"/>
              </w:rPr>
            </w:pPr>
            <w:r w:rsidRPr="00E87AF5">
              <w:rPr>
                <w:rFonts w:ascii="PT Astra Serif" w:eastAsia="Calibri" w:hAnsi="PT Astra Serif"/>
                <w:sz w:val="20"/>
              </w:rPr>
              <w:t>Владелец [Владелец сертификата 1]</w:t>
            </w:r>
          </w:p>
          <w:p w14:paraId="353E115C" w14:textId="77777777" w:rsidR="00E87AF5" w:rsidRPr="00E87AF5" w:rsidRDefault="00E87AF5" w:rsidP="00E87AF5">
            <w:pPr>
              <w:suppressAutoHyphens w:val="0"/>
              <w:jc w:val="center"/>
              <w:rPr>
                <w:rFonts w:ascii="PT Astra Serif" w:eastAsia="Calibri" w:hAnsi="PT Astra Serif"/>
                <w:szCs w:val="26"/>
              </w:rPr>
            </w:pPr>
            <w:r w:rsidRPr="00E87AF5">
              <w:rPr>
                <w:rFonts w:ascii="PT Astra Serif" w:eastAsia="Calibri" w:hAnsi="PT Astra Serif"/>
                <w:sz w:val="20"/>
              </w:rPr>
              <w:t>Действителен с [</w:t>
            </w:r>
            <w:proofErr w:type="spellStart"/>
            <w:r w:rsidRPr="00E87AF5">
              <w:rPr>
                <w:rFonts w:ascii="PT Astra Serif" w:eastAsia="Calibri" w:hAnsi="PT Astra Serif"/>
                <w:sz w:val="20"/>
              </w:rPr>
              <w:t>ДатаС</w:t>
            </w:r>
            <w:proofErr w:type="spellEnd"/>
            <w:r w:rsidRPr="00E87AF5">
              <w:rPr>
                <w:rFonts w:ascii="PT Astra Serif" w:eastAsia="Calibri" w:hAnsi="PT Astra Serif"/>
                <w:sz w:val="20"/>
              </w:rPr>
              <w:t xml:space="preserve"> 1] по [</w:t>
            </w:r>
            <w:proofErr w:type="spellStart"/>
            <w:r w:rsidRPr="00E87AF5">
              <w:rPr>
                <w:rFonts w:ascii="PT Astra Serif" w:eastAsia="Calibri" w:hAnsi="PT Astra Serif"/>
                <w:sz w:val="20"/>
              </w:rPr>
              <w:t>ДатаПо</w:t>
            </w:r>
            <w:proofErr w:type="spellEnd"/>
            <w:r w:rsidRPr="00E87AF5">
              <w:rPr>
                <w:rFonts w:ascii="PT Astra Serif" w:eastAsia="Calibri" w:hAnsi="PT Astra Serif"/>
                <w:sz w:val="20"/>
              </w:rPr>
              <w:t xml:space="preserve"> 1]</w:t>
            </w:r>
          </w:p>
        </w:tc>
        <w:tc>
          <w:tcPr>
            <w:tcW w:w="2063" w:type="dxa"/>
          </w:tcPr>
          <w:p w14:paraId="292CBA15" w14:textId="77777777" w:rsidR="00E87AF5" w:rsidRPr="00E87AF5" w:rsidRDefault="00E87AF5" w:rsidP="00E87AF5">
            <w:pPr>
              <w:jc w:val="right"/>
              <w:rPr>
                <w:rFonts w:ascii="PT Astra Serif" w:eastAsia="Calibri" w:hAnsi="PT Astra Serif"/>
                <w:b/>
                <w:szCs w:val="26"/>
              </w:rPr>
            </w:pPr>
            <w:r w:rsidRPr="00E87AF5">
              <w:rPr>
                <w:rFonts w:ascii="PT Astra Serif" w:eastAsia="Calibri" w:hAnsi="PT Astra Serif"/>
                <w:b/>
                <w:sz w:val="28"/>
                <w:szCs w:val="26"/>
              </w:rPr>
              <w:t>А.Ю. Харлов</w:t>
            </w:r>
          </w:p>
        </w:tc>
      </w:tr>
    </w:tbl>
    <w:p w14:paraId="717C8A22" w14:textId="77777777" w:rsidR="006750C3" w:rsidRPr="00ED2731" w:rsidRDefault="006750C3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51CC40FF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23E66036" w14:textId="4C2F7F0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5805CED5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71DCABB3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39B3E891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  <w:bookmarkStart w:id="0" w:name="_GoBack"/>
      <w:bookmarkEnd w:id="0"/>
    </w:p>
    <w:p w14:paraId="45EDC3F0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4D82B00B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29A87861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3F1EE7AC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1FAA816F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6B3451E5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51369E79" w14:textId="77777777" w:rsidR="00F01BC6" w:rsidRPr="00ED2731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376A7188" w14:textId="77777777" w:rsidR="00F01BC6" w:rsidRDefault="00F01BC6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4DBE9068" w14:textId="77777777" w:rsidR="00013029" w:rsidRDefault="00013029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22B6BF3F" w14:textId="77777777" w:rsidR="00013029" w:rsidRDefault="00013029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57D3A914" w14:textId="77777777" w:rsidR="00013029" w:rsidRDefault="00013029" w:rsidP="00753095">
      <w:pPr>
        <w:suppressAutoHyphens w:val="0"/>
        <w:spacing w:line="276" w:lineRule="auto"/>
        <w:rPr>
          <w:rFonts w:ascii="PT Astra Serif" w:hAnsi="PT Astra Serif"/>
          <w:sz w:val="26"/>
          <w:szCs w:val="26"/>
        </w:rPr>
      </w:pPr>
    </w:p>
    <w:p w14:paraId="521943C0" w14:textId="77777777" w:rsidR="00A243E0" w:rsidRPr="00A80D6A" w:rsidRDefault="00A243E0" w:rsidP="00A243E0">
      <w:pPr>
        <w:jc w:val="right"/>
        <w:rPr>
          <w:rFonts w:ascii="PT Astra Serif" w:eastAsia="Calibri" w:hAnsi="PT Astra Serif"/>
          <w:b/>
          <w:sz w:val="28"/>
          <w:szCs w:val="26"/>
        </w:rPr>
      </w:pPr>
      <w:r w:rsidRPr="00A80D6A">
        <w:rPr>
          <w:rFonts w:ascii="PT Astra Serif" w:eastAsia="Calibri" w:hAnsi="PT Astra Serif"/>
          <w:b/>
          <w:sz w:val="28"/>
          <w:szCs w:val="26"/>
        </w:rPr>
        <w:lastRenderedPageBreak/>
        <w:t>Приложение</w:t>
      </w:r>
    </w:p>
    <w:p w14:paraId="2E48F5FE" w14:textId="77777777" w:rsidR="00A243E0" w:rsidRPr="00A80D6A" w:rsidRDefault="00A243E0" w:rsidP="00A243E0">
      <w:pPr>
        <w:jc w:val="right"/>
        <w:rPr>
          <w:rFonts w:ascii="PT Astra Serif" w:eastAsia="Calibri" w:hAnsi="PT Astra Serif"/>
          <w:b/>
          <w:sz w:val="28"/>
          <w:szCs w:val="26"/>
        </w:rPr>
      </w:pPr>
      <w:r w:rsidRPr="00A80D6A">
        <w:rPr>
          <w:rFonts w:ascii="PT Astra Serif" w:eastAsia="Calibri" w:hAnsi="PT Astra Serif"/>
          <w:b/>
          <w:sz w:val="28"/>
          <w:szCs w:val="26"/>
        </w:rPr>
        <w:t>к постановлению</w:t>
      </w:r>
    </w:p>
    <w:p w14:paraId="4011D190" w14:textId="77777777" w:rsidR="00A243E0" w:rsidRPr="00A80D6A" w:rsidRDefault="00A243E0" w:rsidP="00A243E0">
      <w:pPr>
        <w:jc w:val="right"/>
        <w:rPr>
          <w:rFonts w:ascii="PT Astra Serif" w:eastAsia="Calibri" w:hAnsi="PT Astra Serif"/>
          <w:b/>
          <w:sz w:val="28"/>
          <w:szCs w:val="26"/>
        </w:rPr>
      </w:pPr>
      <w:r w:rsidRPr="00A80D6A">
        <w:rPr>
          <w:rFonts w:ascii="PT Astra Serif" w:eastAsia="Calibri" w:hAnsi="PT Astra Serif"/>
          <w:b/>
          <w:sz w:val="28"/>
          <w:szCs w:val="26"/>
        </w:rPr>
        <w:t>администрации города Югорска</w:t>
      </w:r>
    </w:p>
    <w:p w14:paraId="06A15550" w14:textId="77777777" w:rsidR="00A243E0" w:rsidRPr="00A80D6A" w:rsidRDefault="00A243E0" w:rsidP="00A243E0">
      <w:pPr>
        <w:suppressAutoHyphens w:val="0"/>
        <w:contextualSpacing/>
        <w:jc w:val="right"/>
        <w:rPr>
          <w:rFonts w:ascii="PT Astra Serif" w:eastAsia="Calibri" w:hAnsi="PT Astra Serif"/>
          <w:b/>
          <w:sz w:val="28"/>
          <w:szCs w:val="26"/>
        </w:rPr>
      </w:pPr>
      <w:r w:rsidRPr="00A80D6A">
        <w:rPr>
          <w:rFonts w:ascii="PT Astra Serif" w:eastAsia="Calibri" w:hAnsi="PT Astra Serif"/>
          <w:b/>
          <w:sz w:val="28"/>
          <w:szCs w:val="26"/>
        </w:rPr>
        <w:t>от [Дата документа] № [Номер документа]</w:t>
      </w:r>
    </w:p>
    <w:p w14:paraId="38795B03" w14:textId="77777777" w:rsidR="0047119C" w:rsidRPr="00ED2731" w:rsidRDefault="0047119C" w:rsidP="0047119C">
      <w:pPr>
        <w:suppressAutoHyphens w:val="0"/>
        <w:spacing w:line="276" w:lineRule="auto"/>
        <w:jc w:val="center"/>
        <w:rPr>
          <w:rFonts w:ascii="PT Astra Serif" w:hAnsi="PT Astra Serif"/>
          <w:sz w:val="28"/>
          <w:szCs w:val="28"/>
        </w:rPr>
      </w:pPr>
    </w:p>
    <w:p w14:paraId="22A55F01" w14:textId="77777777" w:rsidR="0047119C" w:rsidRPr="00ED2731" w:rsidRDefault="0047119C" w:rsidP="00701AE3">
      <w:pPr>
        <w:suppressAutoHyphens w:val="0"/>
        <w:spacing w:line="276" w:lineRule="auto"/>
        <w:jc w:val="center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Регламент сопровождения инвестиционных проектов </w:t>
      </w:r>
    </w:p>
    <w:p w14:paraId="3D3A65D5" w14:textId="77777777" w:rsidR="00580923" w:rsidRPr="00ED2731" w:rsidRDefault="0047119C" w:rsidP="00701AE3">
      <w:pPr>
        <w:suppressAutoHyphens w:val="0"/>
        <w:spacing w:line="276" w:lineRule="auto"/>
        <w:jc w:val="center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по принципу «одного окна» на территории </w:t>
      </w:r>
    </w:p>
    <w:p w14:paraId="04616643" w14:textId="77777777" w:rsidR="00001F9D" w:rsidRPr="00ED2731" w:rsidRDefault="0047119C" w:rsidP="00701AE3">
      <w:pPr>
        <w:suppressAutoHyphens w:val="0"/>
        <w:spacing w:line="276" w:lineRule="auto"/>
        <w:jc w:val="center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муниципального образования город Югорск </w:t>
      </w:r>
    </w:p>
    <w:p w14:paraId="279CCF90" w14:textId="77777777" w:rsidR="0047119C" w:rsidRPr="00ED2731" w:rsidRDefault="0047119C" w:rsidP="00701AE3">
      <w:pPr>
        <w:suppressAutoHyphens w:val="0"/>
        <w:spacing w:line="276" w:lineRule="auto"/>
        <w:jc w:val="center"/>
        <w:rPr>
          <w:rFonts w:ascii="PT Astra Serif" w:hAnsi="PT Astra Serif"/>
          <w:sz w:val="28"/>
          <w:szCs w:val="28"/>
          <w:lang w:eastAsia="ar-SA"/>
        </w:rPr>
      </w:pPr>
    </w:p>
    <w:p w14:paraId="45D39C22" w14:textId="77777777" w:rsidR="0047119C" w:rsidRPr="00ED2731" w:rsidRDefault="0047119C" w:rsidP="00701AE3">
      <w:pPr>
        <w:pStyle w:val="ad"/>
        <w:numPr>
          <w:ilvl w:val="0"/>
          <w:numId w:val="5"/>
        </w:numPr>
        <w:spacing w:line="276" w:lineRule="auto"/>
        <w:jc w:val="center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Общие положения</w:t>
      </w:r>
    </w:p>
    <w:p w14:paraId="62198F81" w14:textId="77777777" w:rsidR="008604AE" w:rsidRPr="00ED2731" w:rsidRDefault="008604AE" w:rsidP="00701AE3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</w:p>
    <w:p w14:paraId="09A328D3" w14:textId="11F08435" w:rsidR="00BF7A96" w:rsidRPr="00ED2731" w:rsidRDefault="00EF0415" w:rsidP="00701AE3">
      <w:pPr>
        <w:pStyle w:val="ad"/>
        <w:numPr>
          <w:ilvl w:val="1"/>
          <w:numId w:val="14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Настоящий Регламент</w:t>
      </w:r>
      <w:r w:rsidR="008D01E1" w:rsidRPr="00ED2731">
        <w:rPr>
          <w:rFonts w:ascii="PT Astra Serif" w:hAnsi="PT Astra Serif"/>
          <w:sz w:val="28"/>
          <w:szCs w:val="28"/>
          <w:lang w:eastAsia="ar-SA"/>
        </w:rPr>
        <w:t xml:space="preserve"> сопровождения инвестиционных проектов по принципу «одного окна» на территории муниципального образования город Югорск </w:t>
      </w:r>
      <w:r w:rsidRPr="00ED2731">
        <w:rPr>
          <w:rFonts w:ascii="PT Astra Serif" w:hAnsi="PT Astra Serif"/>
          <w:sz w:val="28"/>
          <w:szCs w:val="28"/>
          <w:lang w:eastAsia="ar-SA"/>
        </w:rPr>
        <w:t>основан на принципе «одного окна»</w:t>
      </w:r>
      <w:r w:rsidR="008D01E1" w:rsidRPr="00ED2731">
        <w:rPr>
          <w:rFonts w:ascii="PT Astra Serif" w:hAnsi="PT Astra Serif"/>
          <w:sz w:val="28"/>
          <w:szCs w:val="28"/>
          <w:lang w:eastAsia="ar-SA"/>
        </w:rPr>
        <w:t xml:space="preserve"> (далее </w:t>
      </w:r>
      <w:r w:rsidR="00DF6F19" w:rsidRPr="00ED2731">
        <w:rPr>
          <w:rFonts w:ascii="PT Astra Serif" w:hAnsi="PT Astra Serif"/>
          <w:sz w:val="28"/>
          <w:szCs w:val="28"/>
          <w:lang w:eastAsia="ar-SA"/>
        </w:rPr>
        <w:t>–</w:t>
      </w:r>
      <w:r w:rsidR="008D01E1" w:rsidRPr="00ED2731">
        <w:rPr>
          <w:rFonts w:ascii="PT Astra Serif" w:hAnsi="PT Astra Serif"/>
          <w:sz w:val="28"/>
          <w:szCs w:val="28"/>
          <w:lang w:eastAsia="ar-SA"/>
        </w:rPr>
        <w:t xml:space="preserve"> Регламент</w:t>
      </w:r>
      <w:r w:rsidR="00DF6F19" w:rsidRPr="00ED2731">
        <w:rPr>
          <w:rFonts w:ascii="PT Astra Serif" w:hAnsi="PT Astra Serif"/>
          <w:sz w:val="28"/>
          <w:szCs w:val="28"/>
          <w:lang w:eastAsia="ar-SA"/>
        </w:rPr>
        <w:t xml:space="preserve">, далее – </w:t>
      </w:r>
      <w:r w:rsidR="005A5712" w:rsidRPr="00ED2731">
        <w:rPr>
          <w:rFonts w:ascii="PT Astra Serif" w:hAnsi="PT Astra Serif"/>
          <w:sz w:val="28"/>
          <w:szCs w:val="28"/>
          <w:lang w:eastAsia="ar-SA"/>
        </w:rPr>
        <w:t>город Югорск</w:t>
      </w:r>
      <w:r w:rsidR="008D01E1" w:rsidRPr="00ED2731">
        <w:rPr>
          <w:rFonts w:ascii="PT Astra Serif" w:hAnsi="PT Astra Serif"/>
          <w:sz w:val="28"/>
          <w:szCs w:val="28"/>
          <w:lang w:eastAsia="ar-SA"/>
        </w:rPr>
        <w:t>)</w:t>
      </w:r>
      <w:r w:rsidR="004B7570"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001F9D" w:rsidRPr="00ED2731">
        <w:rPr>
          <w:rFonts w:ascii="PT Astra Serif" w:hAnsi="PT Astra Serif"/>
          <w:sz w:val="28"/>
          <w:szCs w:val="28"/>
          <w:lang w:eastAsia="ar-SA"/>
        </w:rPr>
        <w:t xml:space="preserve">направлен на снижение административных барьеров при реализации инвестиционных проектов на территории </w:t>
      </w:r>
      <w:r w:rsidR="002A18B8" w:rsidRPr="00ED2731">
        <w:rPr>
          <w:rFonts w:ascii="PT Astra Serif" w:hAnsi="PT Astra Serif"/>
          <w:sz w:val="28"/>
          <w:szCs w:val="28"/>
          <w:lang w:eastAsia="ar-SA"/>
        </w:rPr>
        <w:t>город</w:t>
      </w:r>
      <w:r w:rsidR="005A5712" w:rsidRPr="00ED2731">
        <w:rPr>
          <w:rFonts w:ascii="PT Astra Serif" w:hAnsi="PT Astra Serif"/>
          <w:sz w:val="28"/>
          <w:szCs w:val="28"/>
          <w:lang w:eastAsia="ar-SA"/>
        </w:rPr>
        <w:t>а</w:t>
      </w:r>
      <w:r w:rsidR="002A18B8" w:rsidRPr="00ED2731">
        <w:rPr>
          <w:rFonts w:ascii="PT Astra Serif" w:hAnsi="PT Astra Serif"/>
          <w:sz w:val="28"/>
          <w:szCs w:val="28"/>
          <w:lang w:eastAsia="ar-SA"/>
        </w:rPr>
        <w:t xml:space="preserve"> Югорск</w:t>
      </w:r>
      <w:r w:rsidR="005A5712" w:rsidRPr="00ED2731">
        <w:rPr>
          <w:rFonts w:ascii="PT Astra Serif" w:hAnsi="PT Astra Serif"/>
          <w:sz w:val="28"/>
          <w:szCs w:val="28"/>
          <w:lang w:eastAsia="ar-SA"/>
        </w:rPr>
        <w:t>а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 xml:space="preserve">, устанавливает сроки и последовательность действий администрации </w:t>
      </w:r>
      <w:r w:rsidR="000754EB" w:rsidRPr="00ED2731">
        <w:rPr>
          <w:rFonts w:ascii="PT Astra Serif" w:hAnsi="PT Astra Serif"/>
          <w:sz w:val="28"/>
          <w:szCs w:val="28"/>
          <w:lang w:eastAsia="ar-SA"/>
        </w:rPr>
        <w:t xml:space="preserve">города Югорска 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 xml:space="preserve">с исполнительными органами </w:t>
      </w:r>
      <w:r w:rsidR="005A5712" w:rsidRPr="00ED2731">
        <w:rPr>
          <w:rFonts w:ascii="PT Astra Serif" w:hAnsi="PT Astra Serif"/>
          <w:sz w:val="28"/>
          <w:szCs w:val="28"/>
          <w:lang w:eastAsia="ar-SA"/>
        </w:rPr>
        <w:t xml:space="preserve">Ханты-Мансийского </w:t>
      </w:r>
      <w:r w:rsidR="00580923" w:rsidRPr="00ED2731">
        <w:rPr>
          <w:rFonts w:ascii="PT Astra Serif" w:hAnsi="PT Astra Serif"/>
          <w:sz w:val="28"/>
          <w:szCs w:val="28"/>
          <w:lang w:eastAsia="ar-SA"/>
        </w:rPr>
        <w:t>автономного округа</w:t>
      </w:r>
      <w:r w:rsidR="005A5712"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6D3BEB" w:rsidRPr="00ED2731">
        <w:rPr>
          <w:rFonts w:ascii="PT Astra Serif" w:hAnsi="PT Astra Serif"/>
          <w:sz w:val="28"/>
          <w:szCs w:val="28"/>
          <w:lang w:eastAsia="ar-SA"/>
        </w:rPr>
        <w:t>–</w:t>
      </w:r>
      <w:r w:rsidR="005A5712" w:rsidRPr="00ED2731">
        <w:rPr>
          <w:rFonts w:ascii="PT Astra Serif" w:hAnsi="PT Astra Serif"/>
          <w:sz w:val="28"/>
          <w:szCs w:val="28"/>
          <w:lang w:eastAsia="ar-SA"/>
        </w:rPr>
        <w:t xml:space="preserve"> Югры</w:t>
      </w:r>
      <w:r w:rsidR="006D3BEB"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5A5712" w:rsidRPr="00ED2731">
        <w:rPr>
          <w:rFonts w:ascii="PT Astra Serif" w:hAnsi="PT Astra Serif"/>
          <w:sz w:val="28"/>
          <w:szCs w:val="28"/>
          <w:lang w:eastAsia="ar-SA"/>
        </w:rPr>
        <w:t xml:space="preserve"> (далее – автономный округ)</w:t>
      </w:r>
      <w:r w:rsidR="00580923"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 xml:space="preserve">по оказанию информационно-консультационного и организационного содействия инвесторам, реализующим и (или) планирующим реализацию инвестиционных проектов на территории 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>город</w:t>
      </w:r>
      <w:r w:rsidR="00580923" w:rsidRPr="00ED2731">
        <w:rPr>
          <w:rFonts w:ascii="PT Astra Serif" w:hAnsi="PT Astra Serif"/>
          <w:sz w:val="28"/>
          <w:szCs w:val="28"/>
          <w:lang w:eastAsia="ar-SA"/>
        </w:rPr>
        <w:t>а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 xml:space="preserve"> Югорск</w:t>
      </w:r>
      <w:r w:rsidR="00580923" w:rsidRPr="00ED2731">
        <w:rPr>
          <w:rFonts w:ascii="PT Astra Serif" w:hAnsi="PT Astra Serif"/>
          <w:sz w:val="28"/>
          <w:szCs w:val="28"/>
          <w:lang w:eastAsia="ar-SA"/>
        </w:rPr>
        <w:t>а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>, у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 xml:space="preserve">станавливает порядок 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 xml:space="preserve">взаимодействия отраслевых (функциональных) органов администрации 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 xml:space="preserve">города Югорска 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 xml:space="preserve">при сопровождении инвестиционных проектов по принципу 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>«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>одного окна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>»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 xml:space="preserve"> на территории 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>город</w:t>
      </w:r>
      <w:r w:rsidR="00580923" w:rsidRPr="00ED2731">
        <w:rPr>
          <w:rFonts w:ascii="PT Astra Serif" w:hAnsi="PT Astra Serif"/>
          <w:sz w:val="28"/>
          <w:szCs w:val="28"/>
          <w:lang w:eastAsia="ar-SA"/>
        </w:rPr>
        <w:t>а</w:t>
      </w:r>
      <w:r w:rsidR="007D227A" w:rsidRPr="00ED2731">
        <w:rPr>
          <w:rFonts w:ascii="PT Astra Serif" w:hAnsi="PT Astra Serif"/>
          <w:sz w:val="28"/>
          <w:szCs w:val="28"/>
          <w:lang w:eastAsia="ar-SA"/>
        </w:rPr>
        <w:t xml:space="preserve"> Югорск</w:t>
      </w:r>
      <w:r w:rsidR="00580923" w:rsidRPr="00ED2731">
        <w:rPr>
          <w:rFonts w:ascii="PT Astra Serif" w:hAnsi="PT Astra Serif"/>
          <w:sz w:val="28"/>
          <w:szCs w:val="28"/>
          <w:lang w:eastAsia="ar-SA"/>
        </w:rPr>
        <w:t>а</w:t>
      </w:r>
      <w:r w:rsidR="00A42768" w:rsidRPr="00ED2731">
        <w:rPr>
          <w:rFonts w:ascii="PT Astra Serif" w:hAnsi="PT Astra Serif"/>
          <w:sz w:val="28"/>
          <w:szCs w:val="28"/>
          <w:lang w:eastAsia="ar-SA"/>
        </w:rPr>
        <w:t>.</w:t>
      </w:r>
    </w:p>
    <w:p w14:paraId="38AABE0A" w14:textId="77777777" w:rsidR="00FF6673" w:rsidRPr="00ED2731" w:rsidRDefault="00FF6673" w:rsidP="00701AE3">
      <w:pPr>
        <w:pStyle w:val="ad"/>
        <w:numPr>
          <w:ilvl w:val="1"/>
          <w:numId w:val="14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Сопровождение инвестиционных проектов основывается на принципах:</w:t>
      </w:r>
    </w:p>
    <w:p w14:paraId="09496911" w14:textId="48FC77F7" w:rsidR="00FF6673" w:rsidRPr="00ED2731" w:rsidRDefault="00FF6673" w:rsidP="00701AE3">
      <w:pPr>
        <w:pStyle w:val="ad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объективности и экономической обоснованности принимаемых решений;</w:t>
      </w:r>
    </w:p>
    <w:p w14:paraId="60506613" w14:textId="4CEFE57D" w:rsidR="00FF6673" w:rsidRPr="00ED2731" w:rsidRDefault="00FF6673" w:rsidP="00701AE3">
      <w:pPr>
        <w:pStyle w:val="ad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открытости и доступности для всех инвесторов информации, необходимой для осуществления инвестиционной деятельности за исключением случаев, предусмотренных законодательством Российской Федерации в отношении государственной, служебной или коммерческой тайны;</w:t>
      </w:r>
    </w:p>
    <w:p w14:paraId="0768C9E3" w14:textId="4F4DD539" w:rsidR="00FF6673" w:rsidRPr="00ED2731" w:rsidRDefault="00FF6673" w:rsidP="00701AE3">
      <w:pPr>
        <w:pStyle w:val="ad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равноправия инвесторов;</w:t>
      </w:r>
    </w:p>
    <w:p w14:paraId="5A15BAEB" w14:textId="7E4BCEE4" w:rsidR="00FF6673" w:rsidRPr="00ED2731" w:rsidRDefault="00FF6673" w:rsidP="00701AE3">
      <w:pPr>
        <w:pStyle w:val="ad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обязательности исполнения принятых решений, неизменности прав инвесторов;</w:t>
      </w:r>
    </w:p>
    <w:p w14:paraId="0EB09EB8" w14:textId="2D4043DA" w:rsidR="00FF6673" w:rsidRPr="00ED2731" w:rsidRDefault="00FF6673" w:rsidP="00701AE3">
      <w:pPr>
        <w:pStyle w:val="ad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сбалансированности общественных и частных интересов;</w:t>
      </w:r>
    </w:p>
    <w:p w14:paraId="41CCBED5" w14:textId="23CB1EF0" w:rsidR="00FF6673" w:rsidRPr="00ED2731" w:rsidRDefault="00FF6673" w:rsidP="00701AE3">
      <w:pPr>
        <w:pStyle w:val="ad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>гласности в обсуждении инвестиционных проектов;</w:t>
      </w:r>
    </w:p>
    <w:p w14:paraId="530C8D0A" w14:textId="6E426E88" w:rsidR="00FF6673" w:rsidRPr="00ED2731" w:rsidRDefault="00FF6673" w:rsidP="00701AE3">
      <w:pPr>
        <w:pStyle w:val="ad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lastRenderedPageBreak/>
        <w:t>прозрачности инвестиционной деятельности.</w:t>
      </w:r>
    </w:p>
    <w:p w14:paraId="0D325A5A" w14:textId="2ADBCEA8" w:rsidR="002C06CC" w:rsidRPr="002C06CC" w:rsidRDefault="002C06CC" w:rsidP="002C06CC">
      <w:pPr>
        <w:pStyle w:val="ad"/>
        <w:numPr>
          <w:ilvl w:val="1"/>
          <w:numId w:val="14"/>
        </w:numPr>
        <w:tabs>
          <w:tab w:val="left" w:pos="1276"/>
        </w:tabs>
        <w:spacing w:line="276" w:lineRule="auto"/>
        <w:ind w:left="0" w:firstLine="710"/>
        <w:rPr>
          <w:rFonts w:ascii="PT Astra Serif" w:hAnsi="PT Astra Serif"/>
          <w:sz w:val="28"/>
          <w:szCs w:val="28"/>
          <w:lang w:eastAsia="ar-SA"/>
        </w:rPr>
      </w:pPr>
      <w:r w:rsidRPr="002C06CC">
        <w:rPr>
          <w:rFonts w:ascii="PT Astra Serif" w:hAnsi="PT Astra Serif"/>
          <w:sz w:val="28"/>
          <w:szCs w:val="28"/>
          <w:lang w:eastAsia="ar-SA"/>
        </w:rPr>
        <w:t>При реализации механизма сопровождения инвестиционных проектов по принципу «одного окна» администрация города Югорска руководствуется принципами создания благоприятных условий для развития инвестиционной деятельности, установленными Федеральным законом от 25.02.1999 № 39-ФЗ «Об инвестиционной деятельности в Российской Федерации, осуществляемой в форме капитальных вложений», включая:</w:t>
      </w:r>
    </w:p>
    <w:p w14:paraId="5FC0E6E4" w14:textId="77777777" w:rsidR="002C06CC" w:rsidRPr="00941A63" w:rsidRDefault="002C06CC" w:rsidP="00941A63">
      <w:pPr>
        <w:pStyle w:val="ad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941A63">
        <w:rPr>
          <w:rFonts w:ascii="PT Astra Serif" w:hAnsi="PT Astra Serif"/>
          <w:sz w:val="28"/>
          <w:szCs w:val="28"/>
          <w:lang w:eastAsia="ar-SA"/>
        </w:rPr>
        <w:t>сбалансированность интересов субъектов инвестиционной деятельности, общества, муниципального образования город Югорск, учет интересов и прав субъектов инвестиционной деятельности и других участников инвестиционного процесса;</w:t>
      </w:r>
    </w:p>
    <w:p w14:paraId="06669B83" w14:textId="77777777" w:rsidR="002C06CC" w:rsidRPr="00941A63" w:rsidRDefault="002C06CC" w:rsidP="00941A63">
      <w:pPr>
        <w:pStyle w:val="ad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941A63">
        <w:rPr>
          <w:rFonts w:ascii="PT Astra Serif" w:hAnsi="PT Astra Serif"/>
          <w:sz w:val="28"/>
          <w:szCs w:val="28"/>
          <w:lang w:eastAsia="ar-SA"/>
        </w:rPr>
        <w:t>последовательное улучшение условий реализации инвестиционных проектов;</w:t>
      </w:r>
    </w:p>
    <w:p w14:paraId="2968AC89" w14:textId="77777777" w:rsidR="002C06CC" w:rsidRPr="00941A63" w:rsidRDefault="002C06CC" w:rsidP="00941A63">
      <w:pPr>
        <w:pStyle w:val="ad"/>
        <w:numPr>
          <w:ilvl w:val="0"/>
          <w:numId w:val="29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941A63">
        <w:rPr>
          <w:rFonts w:ascii="PT Astra Serif" w:hAnsi="PT Astra Serif"/>
          <w:sz w:val="28"/>
          <w:szCs w:val="28"/>
          <w:lang w:eastAsia="ar-SA"/>
        </w:rPr>
        <w:t>равный доступ субъектов инвестиционной деятельности к получению муниципальной поддержки в соответствии с условиями ее предоставления.</w:t>
      </w:r>
    </w:p>
    <w:p w14:paraId="5361DBC7" w14:textId="42BDDC89" w:rsidR="00DF6EF0" w:rsidRPr="00ED2731" w:rsidRDefault="00DF6EF0" w:rsidP="00701AE3">
      <w:pPr>
        <w:pStyle w:val="ad"/>
        <w:numPr>
          <w:ilvl w:val="1"/>
          <w:numId w:val="14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Уполномоченным органом, осуществляющим реализацию единого механизма работы с инвесторами и исполнительными органами государственной власти </w:t>
      </w:r>
      <w:r w:rsidR="002E1D18" w:rsidRPr="00ED2731">
        <w:rPr>
          <w:rFonts w:ascii="PT Astra Serif" w:hAnsi="PT Astra Serif"/>
          <w:sz w:val="28"/>
          <w:szCs w:val="28"/>
          <w:lang w:eastAsia="ar-SA"/>
        </w:rPr>
        <w:t>автономного округа</w:t>
      </w:r>
      <w:r w:rsidRPr="00ED2731">
        <w:rPr>
          <w:rFonts w:ascii="PT Astra Serif" w:hAnsi="PT Astra Serif"/>
          <w:sz w:val="28"/>
          <w:szCs w:val="28"/>
          <w:lang w:eastAsia="ar-SA"/>
        </w:rPr>
        <w:t xml:space="preserve">, является </w:t>
      </w:r>
      <w:r w:rsidR="006E739A" w:rsidRPr="00ED2731">
        <w:rPr>
          <w:rFonts w:ascii="PT Astra Serif" w:hAnsi="PT Astra Serif"/>
          <w:sz w:val="28"/>
          <w:szCs w:val="28"/>
          <w:lang w:eastAsia="ar-SA"/>
        </w:rPr>
        <w:t>д</w:t>
      </w:r>
      <w:r w:rsidR="00D07E63" w:rsidRPr="00ED2731">
        <w:rPr>
          <w:rFonts w:ascii="PT Astra Serif" w:hAnsi="PT Astra Serif"/>
          <w:sz w:val="28"/>
          <w:szCs w:val="28"/>
          <w:lang w:eastAsia="ar-SA"/>
        </w:rPr>
        <w:t>епартамент</w:t>
      </w:r>
      <w:r w:rsidRPr="00ED2731">
        <w:rPr>
          <w:rFonts w:ascii="PT Astra Serif" w:hAnsi="PT Astra Serif"/>
          <w:sz w:val="28"/>
          <w:szCs w:val="28"/>
          <w:lang w:eastAsia="ar-SA"/>
        </w:rPr>
        <w:t xml:space="preserve"> экономического развития и проектного управления администрации города Югорска</w:t>
      </w:r>
      <w:r w:rsidR="00B318CD" w:rsidRPr="00ED2731">
        <w:rPr>
          <w:rFonts w:ascii="PT Astra Serif" w:hAnsi="PT Astra Serif"/>
          <w:sz w:val="28"/>
          <w:szCs w:val="28"/>
          <w:lang w:eastAsia="ar-SA"/>
        </w:rPr>
        <w:t xml:space="preserve"> (далее – </w:t>
      </w:r>
      <w:r w:rsidR="00D23DB4" w:rsidRPr="00ED2731">
        <w:rPr>
          <w:rFonts w:ascii="PT Astra Serif" w:hAnsi="PT Astra Serif"/>
          <w:sz w:val="28"/>
          <w:szCs w:val="28"/>
          <w:lang w:eastAsia="ar-SA"/>
        </w:rPr>
        <w:t>У</w:t>
      </w:r>
      <w:r w:rsidR="00B318CD" w:rsidRPr="00ED2731">
        <w:rPr>
          <w:rFonts w:ascii="PT Astra Serif" w:hAnsi="PT Astra Serif"/>
          <w:sz w:val="28"/>
          <w:szCs w:val="28"/>
          <w:lang w:eastAsia="ar-SA"/>
        </w:rPr>
        <w:t>полномоченный орган)</w:t>
      </w:r>
      <w:r w:rsidRPr="00ED2731">
        <w:rPr>
          <w:rFonts w:ascii="PT Astra Serif" w:hAnsi="PT Astra Serif"/>
          <w:sz w:val="28"/>
          <w:szCs w:val="28"/>
          <w:lang w:eastAsia="ar-SA"/>
        </w:rPr>
        <w:t>.</w:t>
      </w:r>
      <w:r w:rsidR="00D07E63" w:rsidRPr="00ED2731">
        <w:rPr>
          <w:rFonts w:ascii="PT Astra Serif" w:hAnsi="PT Astra Serif"/>
          <w:sz w:val="28"/>
          <w:szCs w:val="28"/>
          <w:lang w:eastAsia="ar-SA"/>
        </w:rPr>
        <w:t xml:space="preserve"> </w:t>
      </w:r>
    </w:p>
    <w:p w14:paraId="07422AC9" w14:textId="77777777" w:rsidR="0010788F" w:rsidRPr="00ED2731" w:rsidRDefault="00BF7A96" w:rsidP="00BF7A96">
      <w:pPr>
        <w:pStyle w:val="ad"/>
        <w:numPr>
          <w:ilvl w:val="1"/>
          <w:numId w:val="14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  <w:lang w:eastAsia="ar-SA"/>
        </w:rPr>
      </w:pPr>
      <w:r w:rsidRPr="00ED2731">
        <w:rPr>
          <w:rFonts w:ascii="PT Astra Serif" w:hAnsi="PT Astra Serif"/>
          <w:sz w:val="28"/>
          <w:szCs w:val="28"/>
          <w:lang w:eastAsia="ar-SA"/>
        </w:rPr>
        <w:t xml:space="preserve">Понятия, используемые в настоящем Регламенте, применяются в том же значении, что и в регламенте сопровождения инвестиционных проектов в </w:t>
      </w:r>
      <w:r w:rsidR="005C608A" w:rsidRPr="00ED2731">
        <w:rPr>
          <w:rFonts w:ascii="PT Astra Serif" w:hAnsi="PT Astra Serif"/>
          <w:sz w:val="28"/>
          <w:szCs w:val="28"/>
          <w:lang w:eastAsia="ar-SA"/>
        </w:rPr>
        <w:t>автономном округе</w:t>
      </w:r>
      <w:r w:rsidRPr="00ED2731">
        <w:rPr>
          <w:rFonts w:ascii="PT Astra Serif" w:hAnsi="PT Astra Serif"/>
          <w:sz w:val="28"/>
          <w:szCs w:val="28"/>
          <w:lang w:eastAsia="ar-SA"/>
        </w:rPr>
        <w:t>, утвержденном постановлением Правительства Ханты-Мансийского автономно</w:t>
      </w:r>
      <w:r w:rsidR="00D231EA" w:rsidRPr="00ED2731">
        <w:rPr>
          <w:rFonts w:ascii="PT Astra Serif" w:hAnsi="PT Astra Serif"/>
          <w:sz w:val="28"/>
          <w:szCs w:val="28"/>
          <w:lang w:eastAsia="ar-SA"/>
        </w:rPr>
        <w:t>го округа - Югры от 27.12.2013 №</w:t>
      </w:r>
      <w:r w:rsidRPr="00ED2731">
        <w:rPr>
          <w:rFonts w:ascii="PT Astra Serif" w:hAnsi="PT Astra Serif"/>
          <w:sz w:val="28"/>
          <w:szCs w:val="28"/>
          <w:lang w:eastAsia="ar-SA"/>
        </w:rPr>
        <w:t xml:space="preserve"> 590-п (далее - региональный Регламент).</w:t>
      </w:r>
    </w:p>
    <w:p w14:paraId="10700CA2" w14:textId="77777777" w:rsidR="008604AE" w:rsidRPr="00ED2731" w:rsidRDefault="008604AE" w:rsidP="008604AE">
      <w:pPr>
        <w:pStyle w:val="ad"/>
        <w:spacing w:line="276" w:lineRule="auto"/>
        <w:ind w:left="720" w:firstLine="0"/>
        <w:rPr>
          <w:rFonts w:ascii="PT Astra Serif" w:hAnsi="PT Astra Serif"/>
          <w:sz w:val="28"/>
          <w:szCs w:val="28"/>
          <w:lang w:eastAsia="ar-SA"/>
        </w:rPr>
      </w:pPr>
    </w:p>
    <w:p w14:paraId="35A14B64" w14:textId="77777777" w:rsidR="0047119C" w:rsidRPr="00ED2731" w:rsidRDefault="0047119C" w:rsidP="0047119C">
      <w:pPr>
        <w:pStyle w:val="ad"/>
        <w:numPr>
          <w:ilvl w:val="0"/>
          <w:numId w:val="5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 xml:space="preserve">Порядок рассмотрения обращения инвестора за получением информационных и консультационных услуг </w:t>
      </w:r>
    </w:p>
    <w:p w14:paraId="07D5F913" w14:textId="77777777" w:rsidR="001F506C" w:rsidRPr="00ED2731" w:rsidRDefault="001F506C" w:rsidP="008604AE">
      <w:pPr>
        <w:pStyle w:val="ad"/>
        <w:spacing w:line="276" w:lineRule="auto"/>
        <w:ind w:left="0" w:firstLine="720"/>
        <w:rPr>
          <w:rFonts w:ascii="PT Astra Serif" w:hAnsi="PT Astra Serif"/>
          <w:sz w:val="28"/>
          <w:szCs w:val="28"/>
        </w:rPr>
      </w:pPr>
    </w:p>
    <w:p w14:paraId="36C0F4CB" w14:textId="77777777" w:rsidR="00476021" w:rsidRPr="00ED2731" w:rsidRDefault="00476021" w:rsidP="009E2ED4">
      <w:pPr>
        <w:pStyle w:val="ad"/>
        <w:numPr>
          <w:ilvl w:val="1"/>
          <w:numId w:val="2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>Уполномоченный орган принимает к рассмотрению обращение инвестора за получением информационных и консультационных услуг, поступившее:</w:t>
      </w:r>
    </w:p>
    <w:p w14:paraId="237BCDA4" w14:textId="20CC2F7C" w:rsidR="00476021" w:rsidRPr="00ED2731" w:rsidRDefault="00476021" w:rsidP="009E2ED4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 xml:space="preserve">на бумажном носителе и (или) в форме электронного документа в адрес </w:t>
      </w:r>
      <w:r w:rsidR="00D23DB4" w:rsidRPr="00ED2731">
        <w:rPr>
          <w:rFonts w:ascii="PT Astra Serif" w:hAnsi="PT Astra Serif"/>
          <w:sz w:val="28"/>
          <w:szCs w:val="28"/>
        </w:rPr>
        <w:t>У</w:t>
      </w:r>
      <w:r w:rsidRPr="00ED2731">
        <w:rPr>
          <w:rFonts w:ascii="PT Astra Serif" w:hAnsi="PT Astra Serif"/>
          <w:sz w:val="28"/>
          <w:szCs w:val="28"/>
        </w:rPr>
        <w:t>полномоченного органа;</w:t>
      </w:r>
    </w:p>
    <w:p w14:paraId="5F8CC167" w14:textId="55E82315" w:rsidR="00476021" w:rsidRPr="00ED2731" w:rsidRDefault="00476021" w:rsidP="009E2ED4">
      <w:pPr>
        <w:pStyle w:val="ad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 xml:space="preserve">через Инвестиционный портал </w:t>
      </w:r>
      <w:r w:rsidR="00A02ED1" w:rsidRPr="00ED2731">
        <w:rPr>
          <w:rFonts w:ascii="PT Astra Serif" w:hAnsi="PT Astra Serif"/>
          <w:sz w:val="28"/>
          <w:szCs w:val="28"/>
        </w:rPr>
        <w:t xml:space="preserve">города Югорска </w:t>
      </w:r>
      <w:r w:rsidRPr="00ED2731">
        <w:rPr>
          <w:rFonts w:ascii="PT Astra Serif" w:hAnsi="PT Astra Serif"/>
          <w:sz w:val="28"/>
          <w:szCs w:val="28"/>
        </w:rPr>
        <w:t>(</w:t>
      </w:r>
      <w:hyperlink r:id="rId11" w:history="1">
        <w:r w:rsidR="00A02ED1" w:rsidRPr="00ED2731">
          <w:rPr>
            <w:rStyle w:val="ae"/>
            <w:rFonts w:ascii="PT Astra Serif" w:hAnsi="PT Astra Serif"/>
            <w:sz w:val="28"/>
            <w:szCs w:val="28"/>
          </w:rPr>
          <w:t>https://investugorsk.ru/?page_id=916</w:t>
        </w:r>
      </w:hyperlink>
      <w:r w:rsidRPr="00ED2731">
        <w:rPr>
          <w:rFonts w:ascii="PT Astra Serif" w:hAnsi="PT Astra Serif"/>
          <w:sz w:val="28"/>
          <w:szCs w:val="28"/>
        </w:rPr>
        <w:t>).</w:t>
      </w:r>
    </w:p>
    <w:p w14:paraId="35E4686E" w14:textId="41975AB5" w:rsidR="008604AE" w:rsidRPr="00ED2731" w:rsidRDefault="0009065F" w:rsidP="009E2ED4">
      <w:pPr>
        <w:pStyle w:val="ad"/>
        <w:numPr>
          <w:ilvl w:val="1"/>
          <w:numId w:val="2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lastRenderedPageBreak/>
        <w:t xml:space="preserve">Инвестор в целях реализации инвестиционного проекта имеет право обратиться в адрес </w:t>
      </w:r>
      <w:r w:rsidR="00C46318" w:rsidRPr="00ED2731">
        <w:rPr>
          <w:rFonts w:ascii="PT Astra Serif" w:hAnsi="PT Astra Serif"/>
          <w:sz w:val="28"/>
          <w:szCs w:val="28"/>
        </w:rPr>
        <w:t>У</w:t>
      </w:r>
      <w:r w:rsidRPr="00ED2731">
        <w:rPr>
          <w:rFonts w:ascii="PT Astra Serif" w:hAnsi="PT Astra Serif"/>
          <w:sz w:val="28"/>
          <w:szCs w:val="28"/>
        </w:rPr>
        <w:t xml:space="preserve">полномоченного органа любым из способов, указанных в пункте 2.1 настоящего </w:t>
      </w:r>
      <w:r w:rsidR="008F1C62" w:rsidRPr="00ED2731">
        <w:rPr>
          <w:rFonts w:ascii="PT Astra Serif" w:hAnsi="PT Astra Serif"/>
          <w:sz w:val="28"/>
          <w:szCs w:val="28"/>
        </w:rPr>
        <w:t>раздела</w:t>
      </w:r>
      <w:r w:rsidRPr="00ED2731">
        <w:rPr>
          <w:rFonts w:ascii="PT Astra Serif" w:hAnsi="PT Astra Serif"/>
          <w:sz w:val="28"/>
          <w:szCs w:val="28"/>
        </w:rPr>
        <w:t>, за получением консультации по вопросам, связанным с:</w:t>
      </w:r>
    </w:p>
    <w:p w14:paraId="16871FE7" w14:textId="77777777" w:rsidR="003B2AD0" w:rsidRPr="00ED2731" w:rsidRDefault="00A94729" w:rsidP="00A94729">
      <w:pPr>
        <w:pStyle w:val="ad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 xml:space="preserve"> организацией сопровождения инвестиционных проектов;</w:t>
      </w:r>
    </w:p>
    <w:p w14:paraId="58DF8F86" w14:textId="23DDB020" w:rsidR="00A94729" w:rsidRPr="00ED2731" w:rsidRDefault="00A94729" w:rsidP="002D5655">
      <w:pPr>
        <w:pStyle w:val="ad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i/>
          <w:color w:val="FF0000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 xml:space="preserve">реализацией инвестиционного проекта, а также требованиями, предъявляемыми к инвестиционному проекту для предоставления поддержки в формах и случаях, предусмотренных </w:t>
      </w:r>
      <w:r w:rsidR="00751000" w:rsidRPr="00ED2731">
        <w:rPr>
          <w:rFonts w:ascii="PT Astra Serif" w:hAnsi="PT Astra Serif"/>
          <w:sz w:val="28"/>
          <w:szCs w:val="28"/>
        </w:rPr>
        <w:t>з</w:t>
      </w:r>
      <w:r w:rsidRPr="00ED2731">
        <w:rPr>
          <w:rFonts w:ascii="PT Astra Serif" w:hAnsi="PT Astra Serif"/>
          <w:sz w:val="28"/>
          <w:szCs w:val="28"/>
        </w:rPr>
        <w:t xml:space="preserve">аконами </w:t>
      </w:r>
      <w:r w:rsidR="005C608A" w:rsidRPr="00ED2731">
        <w:rPr>
          <w:rFonts w:ascii="PT Astra Serif" w:hAnsi="PT Astra Serif"/>
          <w:sz w:val="28"/>
          <w:szCs w:val="28"/>
        </w:rPr>
        <w:t xml:space="preserve">автономного округа </w:t>
      </w:r>
      <w:r w:rsidRPr="00ED2731">
        <w:rPr>
          <w:rFonts w:ascii="PT Astra Serif" w:hAnsi="PT Astra Serif"/>
          <w:sz w:val="28"/>
          <w:szCs w:val="28"/>
        </w:rPr>
        <w:t xml:space="preserve">от 29.12.2007 </w:t>
      </w:r>
      <w:r w:rsidR="00751000" w:rsidRPr="00ED2731">
        <w:rPr>
          <w:rFonts w:ascii="PT Astra Serif" w:hAnsi="PT Astra Serif"/>
          <w:sz w:val="28"/>
          <w:szCs w:val="28"/>
        </w:rPr>
        <w:t xml:space="preserve">№ </w:t>
      </w:r>
      <w:r w:rsidRPr="00ED2731">
        <w:rPr>
          <w:rFonts w:ascii="PT Astra Serif" w:hAnsi="PT Astra Serif"/>
          <w:sz w:val="28"/>
          <w:szCs w:val="28"/>
        </w:rPr>
        <w:t xml:space="preserve">213-оз </w:t>
      </w:r>
      <w:r w:rsidR="00751000" w:rsidRPr="00ED2731">
        <w:rPr>
          <w:rFonts w:ascii="PT Astra Serif" w:hAnsi="PT Astra Serif"/>
          <w:sz w:val="28"/>
          <w:szCs w:val="28"/>
        </w:rPr>
        <w:t>«</w:t>
      </w:r>
      <w:r w:rsidRPr="00ED2731">
        <w:rPr>
          <w:rFonts w:ascii="PT Astra Serif" w:hAnsi="PT Astra Serif"/>
          <w:sz w:val="28"/>
          <w:szCs w:val="28"/>
        </w:rPr>
        <w:t xml:space="preserve">О развитии малого и среднего предпринимательства в Ханты-Мансийском автономном округе </w:t>
      </w:r>
      <w:r w:rsidR="00751000" w:rsidRPr="00ED2731">
        <w:rPr>
          <w:rFonts w:ascii="PT Astra Serif" w:hAnsi="PT Astra Serif"/>
          <w:sz w:val="28"/>
          <w:szCs w:val="28"/>
        </w:rPr>
        <w:t>–</w:t>
      </w:r>
      <w:r w:rsidRPr="00ED2731">
        <w:rPr>
          <w:rFonts w:ascii="PT Astra Serif" w:hAnsi="PT Astra Serif"/>
          <w:sz w:val="28"/>
          <w:szCs w:val="28"/>
        </w:rPr>
        <w:t xml:space="preserve"> Югре</w:t>
      </w:r>
      <w:r w:rsidR="00751000" w:rsidRPr="00ED2731">
        <w:rPr>
          <w:rFonts w:ascii="PT Astra Serif" w:hAnsi="PT Astra Serif"/>
          <w:sz w:val="28"/>
          <w:szCs w:val="28"/>
        </w:rPr>
        <w:t>»</w:t>
      </w:r>
      <w:r w:rsidRPr="00ED2731">
        <w:rPr>
          <w:rFonts w:ascii="PT Astra Serif" w:hAnsi="PT Astra Serif"/>
          <w:sz w:val="28"/>
          <w:szCs w:val="28"/>
        </w:rPr>
        <w:t xml:space="preserve">, от 26.06.2020 </w:t>
      </w:r>
      <w:r w:rsidR="00751000" w:rsidRPr="00ED2731">
        <w:rPr>
          <w:rFonts w:ascii="PT Astra Serif" w:hAnsi="PT Astra Serif"/>
          <w:sz w:val="28"/>
          <w:szCs w:val="28"/>
        </w:rPr>
        <w:t>№</w:t>
      </w:r>
      <w:r w:rsidRPr="00ED2731">
        <w:rPr>
          <w:rFonts w:ascii="PT Astra Serif" w:hAnsi="PT Astra Serif"/>
          <w:sz w:val="28"/>
          <w:szCs w:val="28"/>
        </w:rPr>
        <w:t xml:space="preserve"> 59-оз </w:t>
      </w:r>
      <w:r w:rsidR="00751000" w:rsidRPr="00ED2731">
        <w:rPr>
          <w:rFonts w:ascii="PT Astra Serif" w:hAnsi="PT Astra Serif"/>
          <w:sz w:val="28"/>
          <w:szCs w:val="28"/>
        </w:rPr>
        <w:t>«</w:t>
      </w:r>
      <w:r w:rsidRPr="00ED2731">
        <w:rPr>
          <w:rFonts w:ascii="PT Astra Serif" w:hAnsi="PT Astra Serif"/>
          <w:sz w:val="28"/>
          <w:szCs w:val="28"/>
        </w:rPr>
        <w:t>О государственной поддержке инвестиционной деятельности, защите и поощрении капиталовложений в Ханты-Манс</w:t>
      </w:r>
      <w:r w:rsidR="00751000" w:rsidRPr="00ED2731">
        <w:rPr>
          <w:rFonts w:ascii="PT Astra Serif" w:hAnsi="PT Astra Serif"/>
          <w:sz w:val="28"/>
          <w:szCs w:val="28"/>
        </w:rPr>
        <w:t>ийском автономном округе – Югре»</w:t>
      </w:r>
      <w:r w:rsidRPr="00ED2731">
        <w:rPr>
          <w:rFonts w:ascii="PT Astra Serif" w:hAnsi="PT Astra Serif"/>
          <w:sz w:val="28"/>
          <w:szCs w:val="28"/>
        </w:rPr>
        <w:t xml:space="preserve">, от 07.07.2021 </w:t>
      </w:r>
      <w:r w:rsidR="00751000" w:rsidRPr="00ED2731">
        <w:rPr>
          <w:rFonts w:ascii="PT Astra Serif" w:hAnsi="PT Astra Serif"/>
          <w:sz w:val="28"/>
          <w:szCs w:val="28"/>
        </w:rPr>
        <w:t>№</w:t>
      </w:r>
      <w:r w:rsidRPr="00ED2731">
        <w:rPr>
          <w:rFonts w:ascii="PT Astra Serif" w:hAnsi="PT Astra Serif"/>
          <w:sz w:val="28"/>
          <w:szCs w:val="28"/>
        </w:rPr>
        <w:t xml:space="preserve"> 59-оз </w:t>
      </w:r>
      <w:r w:rsidR="00751000" w:rsidRPr="00ED2731">
        <w:rPr>
          <w:rFonts w:ascii="PT Astra Serif" w:hAnsi="PT Astra Serif"/>
          <w:sz w:val="28"/>
          <w:szCs w:val="28"/>
        </w:rPr>
        <w:t>«</w:t>
      </w:r>
      <w:r w:rsidRPr="00ED2731">
        <w:rPr>
          <w:rFonts w:ascii="PT Astra Serif" w:hAnsi="PT Astra Serif"/>
          <w:sz w:val="28"/>
          <w:szCs w:val="28"/>
        </w:rPr>
        <w:t xml:space="preserve">О предоставлении государственных гарантий Ханты-Мансийского автономного округа </w:t>
      </w:r>
      <w:r w:rsidR="00751000" w:rsidRPr="00ED2731">
        <w:rPr>
          <w:rFonts w:ascii="PT Astra Serif" w:hAnsi="PT Astra Serif"/>
          <w:sz w:val="28"/>
          <w:szCs w:val="28"/>
        </w:rPr>
        <w:t>–</w:t>
      </w:r>
      <w:r w:rsidRPr="00ED2731">
        <w:rPr>
          <w:rFonts w:ascii="PT Astra Serif" w:hAnsi="PT Astra Serif"/>
          <w:sz w:val="28"/>
          <w:szCs w:val="28"/>
        </w:rPr>
        <w:t xml:space="preserve"> Югры</w:t>
      </w:r>
      <w:r w:rsidR="00751000" w:rsidRPr="00ED2731">
        <w:rPr>
          <w:rFonts w:ascii="PT Astra Serif" w:hAnsi="PT Astra Serif"/>
          <w:sz w:val="28"/>
          <w:szCs w:val="28"/>
        </w:rPr>
        <w:t>»</w:t>
      </w:r>
      <w:r w:rsidRPr="00ED2731">
        <w:rPr>
          <w:rFonts w:ascii="PT Astra Serif" w:hAnsi="PT Astra Serif"/>
          <w:sz w:val="28"/>
          <w:szCs w:val="28"/>
        </w:rPr>
        <w:t xml:space="preserve">, </w:t>
      </w:r>
      <w:r w:rsidR="002D5655">
        <w:rPr>
          <w:rFonts w:ascii="PT Astra Serif" w:hAnsi="PT Astra Serif"/>
          <w:sz w:val="28"/>
          <w:szCs w:val="28"/>
        </w:rPr>
        <w:t>решение Думы города Югорска от 30.08.2011 «</w:t>
      </w:r>
      <w:r w:rsidR="002D5655" w:rsidRPr="002D5655">
        <w:rPr>
          <w:rFonts w:ascii="PT Astra Serif" w:hAnsi="PT Astra Serif"/>
          <w:sz w:val="28"/>
          <w:szCs w:val="28"/>
        </w:rPr>
        <w:t>О порядке предоставления муниципальных гарантий города Югорска</w:t>
      </w:r>
      <w:r w:rsidR="002D5655">
        <w:rPr>
          <w:rFonts w:ascii="PT Astra Serif" w:hAnsi="PT Astra Serif"/>
          <w:sz w:val="28"/>
          <w:szCs w:val="28"/>
        </w:rPr>
        <w:t>»;</w:t>
      </w:r>
    </w:p>
    <w:p w14:paraId="1391E0C6" w14:textId="77777777" w:rsidR="00AD34AA" w:rsidRPr="00ED2731" w:rsidRDefault="00DD44E5" w:rsidP="00DD44E5">
      <w:pPr>
        <w:pStyle w:val="ad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 xml:space="preserve">реализацией инвестиционного проекта с использованием механизмов, предусмотренных федеральными законами от 21.07.2005 № 115-ФЗ «О концессионных соглашениях», от 13.07.2015 № 224-ФЗ </w:t>
      </w:r>
      <w:r w:rsidR="0027559A" w:rsidRPr="00ED2731">
        <w:rPr>
          <w:rFonts w:ascii="PT Astra Serif" w:hAnsi="PT Astra Serif"/>
          <w:sz w:val="28"/>
          <w:szCs w:val="28"/>
        </w:rPr>
        <w:t>«</w:t>
      </w:r>
      <w:r w:rsidRPr="00ED2731">
        <w:rPr>
          <w:rFonts w:ascii="PT Astra Serif" w:hAnsi="PT Astra Serif"/>
          <w:sz w:val="28"/>
          <w:szCs w:val="28"/>
        </w:rPr>
        <w:t>О государственно-частном партн</w:t>
      </w:r>
      <w:r w:rsidR="00891341" w:rsidRPr="00ED2731">
        <w:rPr>
          <w:rFonts w:ascii="PT Astra Serif" w:hAnsi="PT Astra Serif"/>
          <w:sz w:val="28"/>
          <w:szCs w:val="28"/>
        </w:rPr>
        <w:t>е</w:t>
      </w:r>
      <w:r w:rsidRPr="00ED2731">
        <w:rPr>
          <w:rFonts w:ascii="PT Astra Serif" w:hAnsi="PT Astra Serif"/>
          <w:sz w:val="28"/>
          <w:szCs w:val="28"/>
        </w:rPr>
        <w:t>рстве, муниципально-частном партн</w:t>
      </w:r>
      <w:r w:rsidR="00891341" w:rsidRPr="00ED2731">
        <w:rPr>
          <w:rFonts w:ascii="PT Astra Serif" w:hAnsi="PT Astra Serif"/>
          <w:sz w:val="28"/>
          <w:szCs w:val="28"/>
        </w:rPr>
        <w:t>е</w:t>
      </w:r>
      <w:r w:rsidRPr="00ED2731">
        <w:rPr>
          <w:rFonts w:ascii="PT Astra Serif" w:hAnsi="PT Astra Serif"/>
          <w:sz w:val="28"/>
          <w:szCs w:val="28"/>
        </w:rPr>
        <w:t>рстве в Российской Федерации и внесении изменений в отдельные законодательные акты Российской Федерации»;</w:t>
      </w:r>
    </w:p>
    <w:p w14:paraId="5E68BE48" w14:textId="77777777" w:rsidR="00B11512" w:rsidRPr="00ED2731" w:rsidRDefault="00B11512" w:rsidP="009442BE">
      <w:pPr>
        <w:pStyle w:val="ad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>реализацией инвестиционного проекта, а также требованиями, предъявляемыми к инвестиционному проекту, для предоставления поддержки за счет организаций инфраструктуры поддержки субъектов малого и среднего предпринимательства;</w:t>
      </w:r>
    </w:p>
    <w:p w14:paraId="7358AC64" w14:textId="0A374B31" w:rsidR="0040345A" w:rsidRPr="00ED2731" w:rsidRDefault="007750D3" w:rsidP="009442BE">
      <w:pPr>
        <w:pStyle w:val="ad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>заключением соглашения о сотрудничестве между Правительством Х</w:t>
      </w:r>
      <w:r w:rsidR="005C608A" w:rsidRPr="00ED2731">
        <w:rPr>
          <w:rFonts w:ascii="PT Astra Serif" w:hAnsi="PT Astra Serif"/>
          <w:sz w:val="28"/>
          <w:szCs w:val="28"/>
        </w:rPr>
        <w:t>анты-</w:t>
      </w:r>
      <w:r w:rsidRPr="00ED2731">
        <w:rPr>
          <w:rFonts w:ascii="PT Astra Serif" w:hAnsi="PT Astra Serif"/>
          <w:sz w:val="28"/>
          <w:szCs w:val="28"/>
        </w:rPr>
        <w:t>М</w:t>
      </w:r>
      <w:r w:rsidR="005C608A" w:rsidRPr="00ED2731">
        <w:rPr>
          <w:rFonts w:ascii="PT Astra Serif" w:hAnsi="PT Astra Serif"/>
          <w:sz w:val="28"/>
          <w:szCs w:val="28"/>
        </w:rPr>
        <w:t>ансийского автономного округа -</w:t>
      </w:r>
      <w:r w:rsidRPr="00ED2731">
        <w:rPr>
          <w:rFonts w:ascii="PT Astra Serif" w:hAnsi="PT Astra Serif"/>
          <w:sz w:val="28"/>
          <w:szCs w:val="28"/>
        </w:rPr>
        <w:t xml:space="preserve"> Югры и инвестором и (или) </w:t>
      </w:r>
      <w:r w:rsidR="00422BB9" w:rsidRPr="00ED2731">
        <w:rPr>
          <w:rFonts w:ascii="PT Astra Serif" w:hAnsi="PT Astra Serif"/>
          <w:sz w:val="28"/>
          <w:szCs w:val="28"/>
        </w:rPr>
        <w:t xml:space="preserve">уполномоченной организацией и инвестором и (или) </w:t>
      </w:r>
      <w:r w:rsidRPr="00ED2731">
        <w:rPr>
          <w:rFonts w:ascii="PT Astra Serif" w:hAnsi="PT Astra Serif"/>
          <w:sz w:val="28"/>
          <w:szCs w:val="28"/>
        </w:rPr>
        <w:t xml:space="preserve">между администрацией </w:t>
      </w:r>
      <w:r w:rsidR="005B4A95" w:rsidRPr="00ED2731">
        <w:rPr>
          <w:rFonts w:ascii="PT Astra Serif" w:hAnsi="PT Astra Serif"/>
          <w:sz w:val="28"/>
          <w:szCs w:val="28"/>
        </w:rPr>
        <w:t xml:space="preserve">города Югорска </w:t>
      </w:r>
      <w:r w:rsidRPr="00ED2731">
        <w:rPr>
          <w:rFonts w:ascii="PT Astra Serif" w:hAnsi="PT Astra Serif"/>
          <w:sz w:val="28"/>
          <w:szCs w:val="28"/>
        </w:rPr>
        <w:t>и инвестором.</w:t>
      </w:r>
    </w:p>
    <w:p w14:paraId="2BDA692C" w14:textId="77777777" w:rsidR="008A2467" w:rsidRPr="00ED2731" w:rsidRDefault="008A2467" w:rsidP="008A2467">
      <w:pPr>
        <w:pStyle w:val="ad"/>
        <w:numPr>
          <w:ilvl w:val="1"/>
          <w:numId w:val="2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>Уполномоченный орган в течение 6 рабочих дней с даты поступления от инвестора обращения за получением информационных и консультационных услуг направляет посредством электронной почты ответ инвестору по существу вопросов, указанных в пункте 2.2 настоящего раздела.</w:t>
      </w:r>
    </w:p>
    <w:p w14:paraId="750185BD" w14:textId="70B3105E" w:rsidR="00723647" w:rsidRPr="00ED2731" w:rsidRDefault="00447103" w:rsidP="00447103">
      <w:pPr>
        <w:pStyle w:val="ad"/>
        <w:numPr>
          <w:ilvl w:val="1"/>
          <w:numId w:val="2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 xml:space="preserve">Уполномоченный орган вправе привлекать отраслевые (функциональные) органы администрации города Югорска </w:t>
      </w:r>
      <w:r w:rsidR="00917672">
        <w:rPr>
          <w:rFonts w:ascii="PT Astra Serif" w:hAnsi="PT Astra Serif"/>
          <w:sz w:val="28"/>
          <w:szCs w:val="28"/>
        </w:rPr>
        <w:t xml:space="preserve">и ресурсоснабжающие организации </w:t>
      </w:r>
      <w:r w:rsidRPr="00ED2731">
        <w:rPr>
          <w:rFonts w:ascii="PT Astra Serif" w:hAnsi="PT Astra Serif"/>
          <w:sz w:val="28"/>
          <w:szCs w:val="28"/>
        </w:rPr>
        <w:t xml:space="preserve">для подготовки ответа на обращение инвестора. При этом отраслевые (функциональные) органы администрации </w:t>
      </w:r>
      <w:r w:rsidRPr="00ED2731">
        <w:rPr>
          <w:rFonts w:ascii="PT Astra Serif" w:hAnsi="PT Astra Serif"/>
          <w:sz w:val="28"/>
          <w:szCs w:val="28"/>
        </w:rPr>
        <w:lastRenderedPageBreak/>
        <w:t xml:space="preserve">города Югорска </w:t>
      </w:r>
      <w:r w:rsidR="00917672">
        <w:rPr>
          <w:rFonts w:ascii="PT Astra Serif" w:hAnsi="PT Astra Serif"/>
          <w:sz w:val="28"/>
          <w:szCs w:val="28"/>
        </w:rPr>
        <w:t xml:space="preserve">и отраслевые организации </w:t>
      </w:r>
      <w:r w:rsidRPr="00ED2731">
        <w:rPr>
          <w:rFonts w:ascii="PT Astra Serif" w:hAnsi="PT Astra Serif"/>
          <w:sz w:val="28"/>
          <w:szCs w:val="28"/>
        </w:rPr>
        <w:t xml:space="preserve">обязаны оказывать содействие уполномоченному органу в рамках своих компетенций. Срок предоставления информации от отраслевых (функциональных) органов администрации города Югорска не более 4 рабочих дней с момента поступления запроса </w:t>
      </w:r>
      <w:r w:rsidR="007C7B38" w:rsidRPr="00ED2731">
        <w:rPr>
          <w:rFonts w:ascii="PT Astra Serif" w:hAnsi="PT Astra Serif"/>
          <w:sz w:val="28"/>
          <w:szCs w:val="28"/>
        </w:rPr>
        <w:t>У</w:t>
      </w:r>
      <w:r w:rsidRPr="00ED2731">
        <w:rPr>
          <w:rFonts w:ascii="PT Astra Serif" w:hAnsi="PT Astra Serif"/>
          <w:sz w:val="28"/>
          <w:szCs w:val="28"/>
        </w:rPr>
        <w:t>полномоченного органа.</w:t>
      </w:r>
    </w:p>
    <w:p w14:paraId="56748BCF" w14:textId="77777777" w:rsidR="009E2ED4" w:rsidRDefault="009E2ED4" w:rsidP="009E2ED4">
      <w:pPr>
        <w:pStyle w:val="ad"/>
        <w:numPr>
          <w:ilvl w:val="1"/>
          <w:numId w:val="2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ED2731">
        <w:rPr>
          <w:rFonts w:ascii="PT Astra Serif" w:hAnsi="PT Astra Serif"/>
          <w:sz w:val="28"/>
          <w:szCs w:val="28"/>
        </w:rPr>
        <w:t>Общий срок рассмотрения поступившего обращения инвестора в целях получения информационных и консультационных услуг не должен превышать 6 рабочих дней с даты поступления такого обращения.</w:t>
      </w:r>
    </w:p>
    <w:p w14:paraId="5E77DB7E" w14:textId="77777777" w:rsidR="00A06A71" w:rsidRPr="00ED2731" w:rsidRDefault="00A06A71" w:rsidP="00A06A71">
      <w:pPr>
        <w:pStyle w:val="ad"/>
        <w:tabs>
          <w:tab w:val="left" w:pos="1276"/>
        </w:tabs>
        <w:spacing w:line="276" w:lineRule="auto"/>
        <w:ind w:left="1429" w:firstLine="0"/>
        <w:rPr>
          <w:rFonts w:ascii="PT Astra Serif" w:hAnsi="PT Astra Serif"/>
          <w:sz w:val="28"/>
          <w:szCs w:val="28"/>
        </w:rPr>
      </w:pPr>
    </w:p>
    <w:p w14:paraId="6FCB5801" w14:textId="77777777" w:rsidR="00A06A71" w:rsidRPr="00917672" w:rsidRDefault="00A06A71" w:rsidP="00A06A71">
      <w:pPr>
        <w:pStyle w:val="ad"/>
        <w:numPr>
          <w:ilvl w:val="0"/>
          <w:numId w:val="5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Порядок рассмотрения поступившего от инвестора обращения</w:t>
      </w:r>
    </w:p>
    <w:p w14:paraId="66FC0FA7" w14:textId="77777777" w:rsidR="00A06A71" w:rsidRPr="00917672" w:rsidRDefault="00A06A71" w:rsidP="00A06A71">
      <w:pPr>
        <w:pStyle w:val="ad"/>
        <w:spacing w:line="276" w:lineRule="auto"/>
        <w:ind w:left="720" w:firstLine="0"/>
        <w:jc w:val="center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об организации сопровождения инвестиционного проекта</w:t>
      </w:r>
    </w:p>
    <w:p w14:paraId="6EF16C15" w14:textId="77777777" w:rsidR="00A06A71" w:rsidRPr="00917672" w:rsidRDefault="00A06A71" w:rsidP="00A06A71">
      <w:pPr>
        <w:pStyle w:val="ad"/>
        <w:spacing w:line="276" w:lineRule="auto"/>
        <w:ind w:left="720" w:firstLine="0"/>
        <w:jc w:val="center"/>
        <w:rPr>
          <w:rFonts w:ascii="PT Astra Serif" w:hAnsi="PT Astra Serif"/>
          <w:sz w:val="28"/>
          <w:szCs w:val="28"/>
        </w:rPr>
      </w:pPr>
    </w:p>
    <w:p w14:paraId="3ECC497B" w14:textId="77777777" w:rsidR="00A06A71" w:rsidRPr="00917672" w:rsidRDefault="00A06A71" w:rsidP="00A06A71">
      <w:pPr>
        <w:pStyle w:val="ad"/>
        <w:numPr>
          <w:ilvl w:val="1"/>
          <w:numId w:val="26"/>
        </w:numPr>
        <w:tabs>
          <w:tab w:val="left" w:pos="1276"/>
        </w:tabs>
        <w:spacing w:line="276" w:lineRule="auto"/>
        <w:ind w:left="0" w:firstLine="851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 Уполномоченный орган принимает к рассмотрению заявление инвестора, заинтересованного в организации сопровождения инвестиционного проекта на территории города Югорска, по форме, утверждаемой приказом Департамента экономического развития Ханты-Мансийского автономного округа – Югры от 14.03.2018 № 53 «Об утверждении форм документов по организации сопровождения инвестиционного проекта», с приложением документального подтверждения наличия средств в размере не менее 5% от стоимости инвестиционного проекта (далее – заявление), соответствующего следующим требованиям:</w:t>
      </w:r>
    </w:p>
    <w:p w14:paraId="3E2BC43B" w14:textId="77777777" w:rsidR="00A06A71" w:rsidRPr="00917672" w:rsidRDefault="00A06A71" w:rsidP="00A06A71">
      <w:pPr>
        <w:pStyle w:val="ad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инвестиционным проектом не предусматривается переход имущественных прав на создаваемые в результате реализации инвестиционного проекта объекты капитального строительства, за исключением случаев, предусмотренных федеральным законодательством о концессионных соглашениях, соглашениях о государственно-частном партнерстве;</w:t>
      </w:r>
    </w:p>
    <w:p w14:paraId="3013EF64" w14:textId="77777777" w:rsidR="00A06A71" w:rsidRPr="00917672" w:rsidRDefault="00A06A71" w:rsidP="00A06A71">
      <w:pPr>
        <w:pStyle w:val="ad"/>
        <w:numPr>
          <w:ilvl w:val="0"/>
          <w:numId w:val="19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инвестиционным проектом предусмотрен бюджетный, экономический, социальный эффект.</w:t>
      </w:r>
    </w:p>
    <w:p w14:paraId="07D38EA5" w14:textId="77777777" w:rsidR="00A06A71" w:rsidRPr="00917672" w:rsidRDefault="00A06A71" w:rsidP="00A06A71">
      <w:pPr>
        <w:pStyle w:val="ad"/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Сведения, указанные в подпунктах «а», «б» настоящего пункта указываются инвестором в заявлении.</w:t>
      </w:r>
    </w:p>
    <w:p w14:paraId="5A141613" w14:textId="77777777" w:rsidR="00A06A71" w:rsidRPr="00917672" w:rsidRDefault="00A06A71" w:rsidP="00A06A71">
      <w:pPr>
        <w:pStyle w:val="ad"/>
        <w:numPr>
          <w:ilvl w:val="1"/>
          <w:numId w:val="26"/>
        </w:numPr>
        <w:tabs>
          <w:tab w:val="left" w:pos="993"/>
        </w:tabs>
        <w:spacing w:line="276" w:lineRule="auto"/>
        <w:ind w:left="0" w:firstLine="851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Участники регламента осуществляют сопровождение инвестиционных проектов, в реализации которых участвует инвестор, соответствующий следующим требованиям:</w:t>
      </w:r>
    </w:p>
    <w:p w14:paraId="4F9FB157" w14:textId="77777777" w:rsidR="00A06A71" w:rsidRPr="00917672" w:rsidRDefault="00A06A71" w:rsidP="00A06A71">
      <w:pPr>
        <w:pStyle w:val="ad"/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trike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Федерации.</w:t>
      </w:r>
    </w:p>
    <w:p w14:paraId="3C6339A9" w14:textId="77777777" w:rsidR="00A06A71" w:rsidRPr="00917672" w:rsidRDefault="00A06A71" w:rsidP="00A06A71">
      <w:pPr>
        <w:pStyle w:val="ad"/>
        <w:numPr>
          <w:ilvl w:val="0"/>
          <w:numId w:val="20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lastRenderedPageBreak/>
        <w:t xml:space="preserve">инвестор на первое число месяца, предшествующего месяцу, в котором поступило заявление, не находится в процессе реорганизации, ликвидации, банкротства, а инвестор - индивидуальный предприниматель не прекратил деятельность в качестве индивидуального предпринимателя. </w:t>
      </w:r>
    </w:p>
    <w:p w14:paraId="45A7E72E" w14:textId="77777777" w:rsidR="00A06A71" w:rsidRPr="00917672" w:rsidRDefault="00A06A71" w:rsidP="00A06A71">
      <w:pPr>
        <w:tabs>
          <w:tab w:val="left" w:pos="993"/>
        </w:tabs>
        <w:spacing w:line="276" w:lineRule="auto"/>
        <w:ind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Инвестор несет ответственность за достоверность предоставленных сведений, документов и соответствие их действующему законодательству Российской Федерации.</w:t>
      </w:r>
    </w:p>
    <w:p w14:paraId="555CA0EF" w14:textId="67E84B00" w:rsidR="00A06A71" w:rsidRPr="00917672" w:rsidRDefault="00A06A71" w:rsidP="00A06A71">
      <w:pPr>
        <w:pStyle w:val="ad"/>
        <w:numPr>
          <w:ilvl w:val="1"/>
          <w:numId w:val="26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Сведения, необходимые для подтверждения соответствия инвестора требованиям, установленным подпунктами «а», «б» пункта </w:t>
      </w:r>
      <w:r w:rsidR="00A042CF" w:rsidRPr="00917672">
        <w:rPr>
          <w:rFonts w:ascii="PT Astra Serif" w:hAnsi="PT Astra Serif"/>
          <w:sz w:val="28"/>
          <w:szCs w:val="28"/>
        </w:rPr>
        <w:t>3</w:t>
      </w:r>
      <w:r w:rsidRPr="00917672">
        <w:rPr>
          <w:rFonts w:ascii="PT Astra Serif" w:hAnsi="PT Astra Serif"/>
          <w:sz w:val="28"/>
          <w:szCs w:val="28"/>
        </w:rPr>
        <w:t>.2 настоящего раздела, Уполномоченный орган самостоятельно запрашивает:</w:t>
      </w:r>
    </w:p>
    <w:p w14:paraId="5D96C6C4" w14:textId="77777777" w:rsidR="00A06A71" w:rsidRPr="00917672" w:rsidRDefault="00A06A71" w:rsidP="00A06A71">
      <w:pPr>
        <w:pStyle w:val="ad"/>
        <w:numPr>
          <w:ilvl w:val="2"/>
          <w:numId w:val="26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В порядке межведомственного информационного взаимодействия в налоговом органе:</w:t>
      </w:r>
    </w:p>
    <w:p w14:paraId="7C543427" w14:textId="77777777" w:rsidR="00A06A71" w:rsidRPr="00917672" w:rsidRDefault="00A06A71" w:rsidP="00A06A71">
      <w:pPr>
        <w:pStyle w:val="ad"/>
        <w:numPr>
          <w:ilvl w:val="0"/>
          <w:numId w:val="21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сведения о наличии (отсутствии) задолженности по уплате налогов, сборов и страховых взносов в бюджеты бюджетной системы Российской Федерации - в Федеральной налоговой службе Российской Федерации и в Социальном фонде Российской Федерации.</w:t>
      </w:r>
      <w:r w:rsidRPr="00917672">
        <w:rPr>
          <w:rFonts w:ascii="PT Astra Serif" w:hAnsi="PT Astra Serif"/>
          <w:i/>
          <w:sz w:val="28"/>
          <w:szCs w:val="28"/>
        </w:rPr>
        <w:t xml:space="preserve"> </w:t>
      </w:r>
    </w:p>
    <w:p w14:paraId="4561AC09" w14:textId="77777777" w:rsidR="00A06A71" w:rsidRPr="00917672" w:rsidRDefault="00A06A71" w:rsidP="00A06A71">
      <w:pPr>
        <w:pStyle w:val="ad"/>
        <w:numPr>
          <w:ilvl w:val="0"/>
          <w:numId w:val="21"/>
        </w:numPr>
        <w:tabs>
          <w:tab w:val="left" w:pos="993"/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выписку из Единого государственного реестра юридических лиц, Единого государственного реестра индивидуальных предпринимателей.</w:t>
      </w:r>
    </w:p>
    <w:p w14:paraId="4F11B673" w14:textId="77777777" w:rsidR="00A06A71" w:rsidRPr="00917672" w:rsidRDefault="00A06A71" w:rsidP="00A06A71">
      <w:pPr>
        <w:pStyle w:val="ad"/>
        <w:numPr>
          <w:ilvl w:val="2"/>
          <w:numId w:val="26"/>
        </w:numPr>
        <w:tabs>
          <w:tab w:val="left" w:pos="993"/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Из источников общедоступных данных, официальных источников:</w:t>
      </w:r>
    </w:p>
    <w:p w14:paraId="75914A2B" w14:textId="77777777" w:rsidR="00A06A71" w:rsidRPr="00917672" w:rsidRDefault="00A06A71" w:rsidP="00A06A71">
      <w:pPr>
        <w:pStyle w:val="ad"/>
        <w:numPr>
          <w:ilvl w:val="0"/>
          <w:numId w:val="22"/>
        </w:numPr>
        <w:tabs>
          <w:tab w:val="left" w:pos="993"/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сведения о том, что инвестор на первое число месяца, предшествующего месяцу, в котором поступило заявление, не находится в процессе реорганизации, ликвидации, банкротства, а инвестор - индивидуальный предприниматель не прекратил деятельность в качестве индивидуального предпринимателя.</w:t>
      </w:r>
    </w:p>
    <w:p w14:paraId="61D73F24" w14:textId="77777777" w:rsidR="00A06A71" w:rsidRPr="00917672" w:rsidRDefault="00A06A71" w:rsidP="00A06A71">
      <w:pPr>
        <w:pStyle w:val="ad"/>
        <w:numPr>
          <w:ilvl w:val="1"/>
          <w:numId w:val="26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Заявление инвестора, заинтересованного в организации сопровождения инвестиционного проекта на территории города Югорска, поступает в Уполномоченный орган: </w:t>
      </w:r>
    </w:p>
    <w:p w14:paraId="199E3B19" w14:textId="77777777" w:rsidR="00A06A71" w:rsidRPr="00917672" w:rsidRDefault="00A06A71" w:rsidP="00A06A71">
      <w:pPr>
        <w:pStyle w:val="ad"/>
        <w:numPr>
          <w:ilvl w:val="0"/>
          <w:numId w:val="24"/>
        </w:numPr>
        <w:tabs>
          <w:tab w:val="left" w:pos="993"/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на бумажном носителе и (или) в форме электронного документа в адрес Уполномоченного органа;</w:t>
      </w:r>
    </w:p>
    <w:p w14:paraId="664DDA96" w14:textId="77777777" w:rsidR="00A06A71" w:rsidRPr="00917672" w:rsidRDefault="00A06A71" w:rsidP="00A06A71">
      <w:pPr>
        <w:pStyle w:val="ad"/>
        <w:numPr>
          <w:ilvl w:val="0"/>
          <w:numId w:val="24"/>
        </w:numPr>
        <w:tabs>
          <w:tab w:val="left" w:pos="993"/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через Инвестиционный портал города Югорска  (</w:t>
      </w:r>
      <w:hyperlink r:id="rId12" w:history="1">
        <w:r w:rsidRPr="00917672">
          <w:rPr>
            <w:rStyle w:val="ae"/>
            <w:rFonts w:ascii="PT Astra Serif" w:hAnsi="PT Astra Serif"/>
            <w:sz w:val="28"/>
            <w:szCs w:val="28"/>
          </w:rPr>
          <w:t>https://investugorsk.ru/?page_id=916</w:t>
        </w:r>
      </w:hyperlink>
      <w:r w:rsidRPr="00917672">
        <w:rPr>
          <w:rFonts w:ascii="PT Astra Serif" w:hAnsi="PT Astra Serif"/>
          <w:sz w:val="28"/>
          <w:szCs w:val="28"/>
        </w:rPr>
        <w:t>).</w:t>
      </w:r>
    </w:p>
    <w:p w14:paraId="53C7A8A6" w14:textId="5D1C653D" w:rsidR="00A06A71" w:rsidRPr="00917672" w:rsidRDefault="00A06A71" w:rsidP="00A06A71">
      <w:pPr>
        <w:pStyle w:val="ad"/>
        <w:numPr>
          <w:ilvl w:val="1"/>
          <w:numId w:val="26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В случае поступления заявления способом, указанным в пункте  </w:t>
      </w:r>
      <w:r w:rsidR="00A042CF" w:rsidRPr="00917672">
        <w:rPr>
          <w:rFonts w:ascii="PT Astra Serif" w:hAnsi="PT Astra Serif"/>
          <w:sz w:val="28"/>
          <w:szCs w:val="28"/>
        </w:rPr>
        <w:t>3</w:t>
      </w:r>
      <w:r w:rsidRPr="00917672">
        <w:rPr>
          <w:rFonts w:ascii="PT Astra Serif" w:hAnsi="PT Astra Serif"/>
          <w:sz w:val="28"/>
          <w:szCs w:val="28"/>
        </w:rPr>
        <w:t xml:space="preserve">.4. настоящего раздела, Уполномоченный орган в течение 3 рабочих дней с даты поступления заявки, проверяет ее на соответствие требованиям, установленным пунктами </w:t>
      </w:r>
      <w:r w:rsidR="00A042CF" w:rsidRPr="00917672">
        <w:rPr>
          <w:rFonts w:ascii="PT Astra Serif" w:hAnsi="PT Astra Serif"/>
          <w:sz w:val="28"/>
          <w:szCs w:val="28"/>
        </w:rPr>
        <w:t>3</w:t>
      </w:r>
      <w:r w:rsidRPr="00917672">
        <w:rPr>
          <w:rFonts w:ascii="PT Astra Serif" w:hAnsi="PT Astra Serif"/>
          <w:sz w:val="28"/>
          <w:szCs w:val="28"/>
        </w:rPr>
        <w:t xml:space="preserve">.1, </w:t>
      </w:r>
      <w:r w:rsidR="00A042CF" w:rsidRPr="00917672">
        <w:rPr>
          <w:rFonts w:ascii="PT Astra Serif" w:hAnsi="PT Astra Serif"/>
          <w:sz w:val="28"/>
          <w:szCs w:val="28"/>
        </w:rPr>
        <w:t>3</w:t>
      </w:r>
      <w:r w:rsidRPr="00917672">
        <w:rPr>
          <w:rFonts w:ascii="PT Astra Serif" w:hAnsi="PT Astra Serif"/>
          <w:sz w:val="28"/>
          <w:szCs w:val="28"/>
        </w:rPr>
        <w:t>.2 настоящего раздела и на предмет отсутствия оснований для отказа в сопровождении инвестиционного проекта, указанных в региональном Регламенте, и принимает одно из следующих решений:</w:t>
      </w:r>
    </w:p>
    <w:p w14:paraId="2D9DC152" w14:textId="77777777" w:rsidR="00A06A71" w:rsidRPr="00917672" w:rsidRDefault="00A06A71" w:rsidP="00A06A71">
      <w:pPr>
        <w:pStyle w:val="ad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lastRenderedPageBreak/>
        <w:t>мотивированный отказ в сопровождении инвестиционного проекта,  Уполномоченный орган направляет инвестору соответствующее письмо посредством электронной почты на адрес, указанный в заявлении;</w:t>
      </w:r>
    </w:p>
    <w:p w14:paraId="180E388A" w14:textId="77777777" w:rsidR="00A06A71" w:rsidRPr="00917672" w:rsidRDefault="00A06A71" w:rsidP="00A06A71">
      <w:pPr>
        <w:pStyle w:val="ad"/>
        <w:numPr>
          <w:ilvl w:val="0"/>
          <w:numId w:val="25"/>
        </w:numPr>
        <w:tabs>
          <w:tab w:val="left" w:pos="993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iCs/>
          <w:sz w:val="28"/>
          <w:szCs w:val="28"/>
        </w:rPr>
        <w:t xml:space="preserve">принять заявление инвестора, </w:t>
      </w:r>
      <w:r w:rsidRPr="00917672">
        <w:rPr>
          <w:rFonts w:ascii="PT Astra Serif" w:hAnsi="PT Astra Serif"/>
          <w:sz w:val="28"/>
          <w:szCs w:val="28"/>
        </w:rPr>
        <w:t>заинтересованного в организации сопровождения инвестиционного проекта на территории города Югорска</w:t>
      </w:r>
      <w:r w:rsidRPr="00917672">
        <w:rPr>
          <w:rFonts w:ascii="PT Astra Serif" w:hAnsi="PT Astra Serif"/>
          <w:iCs/>
          <w:sz w:val="28"/>
          <w:szCs w:val="28"/>
        </w:rPr>
        <w:t>, к рассмотрению и в установленном порядке издать распоряжение администрации города Югорска о назначении должностного лица, уполномоченного осуществлять сопровождение указанного инвестиционного проекта.</w:t>
      </w:r>
    </w:p>
    <w:p w14:paraId="749BC020" w14:textId="77777777" w:rsidR="00A06A71" w:rsidRPr="00917672" w:rsidRDefault="00A06A71" w:rsidP="00A06A71">
      <w:pPr>
        <w:pStyle w:val="ad"/>
        <w:tabs>
          <w:tab w:val="left" w:pos="993"/>
        </w:tabs>
        <w:spacing w:line="276" w:lineRule="auto"/>
        <w:ind w:left="709" w:firstLine="0"/>
        <w:rPr>
          <w:rFonts w:ascii="PT Astra Serif" w:hAnsi="PT Astra Serif"/>
          <w:sz w:val="28"/>
          <w:szCs w:val="28"/>
        </w:rPr>
      </w:pPr>
    </w:p>
    <w:p w14:paraId="08199599" w14:textId="03A12B5E" w:rsidR="00DA73D4" w:rsidRPr="00917672" w:rsidRDefault="008F26F8" w:rsidP="00DA73D4">
      <w:pPr>
        <w:pStyle w:val="ad"/>
        <w:numPr>
          <w:ilvl w:val="0"/>
          <w:numId w:val="5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Порядок рассмотрения обращений инвесторов</w:t>
      </w:r>
      <w:r w:rsidR="00DA73D4" w:rsidRPr="00917672">
        <w:rPr>
          <w:rFonts w:ascii="PT Astra Serif" w:hAnsi="PT Astra Serif"/>
          <w:sz w:val="28"/>
          <w:szCs w:val="28"/>
        </w:rPr>
        <w:t xml:space="preserve"> поступивших в рамках регионального Регламента</w:t>
      </w:r>
    </w:p>
    <w:p w14:paraId="59096A6C" w14:textId="643A5784" w:rsidR="00DA73D4" w:rsidRPr="00917672" w:rsidRDefault="00DA73D4" w:rsidP="00DA73D4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</w:p>
    <w:p w14:paraId="36B157F6" w14:textId="5E4111CC" w:rsidR="00E22440" w:rsidRPr="00917672" w:rsidRDefault="00E22440" w:rsidP="00E22440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Обращение инвестора, представленное в рамках регионального Регламента, принимается к рассмотрению Уполномоченным органом.</w:t>
      </w:r>
    </w:p>
    <w:p w14:paraId="4C8859B3" w14:textId="282EB3FB" w:rsidR="00E22440" w:rsidRPr="00917672" w:rsidRDefault="00E22440" w:rsidP="00E22440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Уполномоченный орган в течение </w:t>
      </w:r>
      <w:r w:rsidR="00362AA3" w:rsidRPr="00917672">
        <w:rPr>
          <w:rFonts w:ascii="PT Astra Serif" w:hAnsi="PT Astra Serif"/>
          <w:sz w:val="28"/>
          <w:szCs w:val="28"/>
        </w:rPr>
        <w:t>6</w:t>
      </w:r>
      <w:r w:rsidRPr="00917672">
        <w:rPr>
          <w:rFonts w:ascii="PT Astra Serif" w:hAnsi="PT Astra Serif"/>
          <w:sz w:val="28"/>
          <w:szCs w:val="28"/>
        </w:rPr>
        <w:t xml:space="preserve"> рабочих дней с даты поступления обращения подготавливает и направляет ответ инвестору по существу вопросов, предусмотренных пунктом 3 раздела </w:t>
      </w:r>
      <w:r w:rsidR="00AA4FB7" w:rsidRPr="00917672">
        <w:rPr>
          <w:rFonts w:ascii="PT Astra Serif" w:hAnsi="PT Astra Serif"/>
          <w:sz w:val="28"/>
          <w:szCs w:val="28"/>
        </w:rPr>
        <w:t>2 регионального</w:t>
      </w:r>
      <w:r w:rsidRPr="00917672">
        <w:rPr>
          <w:rFonts w:ascii="PT Astra Serif" w:hAnsi="PT Astra Serif"/>
          <w:sz w:val="28"/>
          <w:szCs w:val="28"/>
        </w:rPr>
        <w:t xml:space="preserve"> </w:t>
      </w:r>
      <w:r w:rsidR="00AA4FB7" w:rsidRPr="00917672">
        <w:rPr>
          <w:rFonts w:ascii="PT Astra Serif" w:hAnsi="PT Astra Serif"/>
          <w:sz w:val="28"/>
          <w:szCs w:val="28"/>
        </w:rPr>
        <w:t>Р</w:t>
      </w:r>
      <w:r w:rsidRPr="00917672">
        <w:rPr>
          <w:rFonts w:ascii="PT Astra Serif" w:hAnsi="PT Astra Serif"/>
          <w:sz w:val="28"/>
          <w:szCs w:val="28"/>
        </w:rPr>
        <w:t>егламента</w:t>
      </w:r>
      <w:r w:rsidR="00AA4FB7" w:rsidRPr="00917672">
        <w:rPr>
          <w:rFonts w:ascii="PT Astra Serif" w:hAnsi="PT Astra Serif"/>
          <w:sz w:val="28"/>
          <w:szCs w:val="28"/>
        </w:rPr>
        <w:t>.</w:t>
      </w:r>
    </w:p>
    <w:p w14:paraId="25E5FFFF" w14:textId="690078FA" w:rsidR="00E22440" w:rsidRPr="00917672" w:rsidRDefault="00E22440" w:rsidP="00E22440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Копию ответа, направленного инвестору, </w:t>
      </w:r>
      <w:r w:rsidR="00362AA3" w:rsidRPr="00917672">
        <w:rPr>
          <w:rFonts w:ascii="PT Astra Serif" w:hAnsi="PT Astra Serif"/>
          <w:sz w:val="28"/>
          <w:szCs w:val="28"/>
        </w:rPr>
        <w:t>У</w:t>
      </w:r>
      <w:r w:rsidRPr="00917672">
        <w:rPr>
          <w:rFonts w:ascii="PT Astra Serif" w:hAnsi="PT Astra Serif"/>
          <w:sz w:val="28"/>
          <w:szCs w:val="28"/>
        </w:rPr>
        <w:t>полномоченный орган направляет посредством электронной почты</w:t>
      </w:r>
      <w:r w:rsidR="00362AA3" w:rsidRPr="00917672">
        <w:rPr>
          <w:rFonts w:ascii="PT Astra Serif" w:hAnsi="PT Astra Serif"/>
          <w:sz w:val="28"/>
          <w:szCs w:val="28"/>
        </w:rPr>
        <w:t xml:space="preserve"> и (или) системы электронного документооборота «Дело» (далее – СЭД «Дело»)</w:t>
      </w:r>
      <w:r w:rsidRPr="00917672">
        <w:rPr>
          <w:rFonts w:ascii="PT Astra Serif" w:hAnsi="PT Astra Serif"/>
          <w:sz w:val="28"/>
          <w:szCs w:val="28"/>
        </w:rPr>
        <w:t xml:space="preserve"> в адрес Департамента экономического развития Ханты-Мансийского автономного округа - Югры.</w:t>
      </w:r>
    </w:p>
    <w:p w14:paraId="039A968F" w14:textId="7CAADBEC" w:rsidR="00E22440" w:rsidRPr="00917672" w:rsidRDefault="00E22440" w:rsidP="00E22440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Уполномоченный орган в рамках подготовки ответа инвестору вправе привлекать при необходимости </w:t>
      </w:r>
      <w:bookmarkStart w:id="1" w:name="_Hlk243599931"/>
      <w:r w:rsidR="00362AA3" w:rsidRPr="00917672">
        <w:rPr>
          <w:rFonts w:ascii="PT Astra Serif" w:hAnsi="PT Astra Serif"/>
          <w:sz w:val="28"/>
          <w:szCs w:val="28"/>
        </w:rPr>
        <w:t>отраслевые (функциональные) органы а</w:t>
      </w:r>
      <w:r w:rsidRPr="00917672">
        <w:rPr>
          <w:rFonts w:ascii="PT Astra Serif" w:hAnsi="PT Astra Serif"/>
          <w:sz w:val="28"/>
          <w:szCs w:val="28"/>
        </w:rPr>
        <w:t>дминистрации города</w:t>
      </w:r>
      <w:r w:rsidR="00362AA3" w:rsidRPr="00917672">
        <w:rPr>
          <w:rFonts w:ascii="PT Astra Serif" w:hAnsi="PT Astra Serif"/>
          <w:sz w:val="28"/>
          <w:szCs w:val="28"/>
        </w:rPr>
        <w:t xml:space="preserve"> Югорска</w:t>
      </w:r>
      <w:bookmarkEnd w:id="1"/>
      <w:r w:rsidRPr="00917672">
        <w:rPr>
          <w:rFonts w:ascii="PT Astra Serif" w:hAnsi="PT Astra Serif"/>
          <w:sz w:val="28"/>
          <w:szCs w:val="28"/>
        </w:rPr>
        <w:t xml:space="preserve"> и ресурсоснабжающие организации.</w:t>
      </w:r>
    </w:p>
    <w:p w14:paraId="5C8E92E9" w14:textId="3A859593" w:rsidR="00E22440" w:rsidRPr="00917672" w:rsidRDefault="00E22440" w:rsidP="00E22440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2. Запрос информации, необходимой для подготовки ответа на обращение инвестора в целях получения информационных и консультационных услуг, поступивший от Департамента экономического развития Ханты-Мансийского автономного округа - Югры либо иного участника </w:t>
      </w:r>
      <w:r w:rsidR="00362AA3" w:rsidRPr="00917672">
        <w:rPr>
          <w:rFonts w:ascii="PT Astra Serif" w:hAnsi="PT Astra Serif"/>
          <w:sz w:val="28"/>
          <w:szCs w:val="28"/>
        </w:rPr>
        <w:t xml:space="preserve">регионального </w:t>
      </w:r>
      <w:r w:rsidRPr="00917672">
        <w:rPr>
          <w:rFonts w:ascii="PT Astra Serif" w:hAnsi="PT Astra Serif"/>
          <w:sz w:val="28"/>
          <w:szCs w:val="28"/>
        </w:rPr>
        <w:t xml:space="preserve">Регламента, </w:t>
      </w:r>
      <w:r w:rsidR="00362AA3" w:rsidRPr="00917672">
        <w:rPr>
          <w:rFonts w:ascii="PT Astra Serif" w:hAnsi="PT Astra Serif"/>
          <w:sz w:val="28"/>
          <w:szCs w:val="28"/>
        </w:rPr>
        <w:t>У</w:t>
      </w:r>
      <w:r w:rsidRPr="00917672">
        <w:rPr>
          <w:rFonts w:ascii="PT Astra Serif" w:hAnsi="PT Astra Serif"/>
          <w:sz w:val="28"/>
          <w:szCs w:val="28"/>
        </w:rPr>
        <w:t>полномоченным органом принимается к рассмотрению.</w:t>
      </w:r>
    </w:p>
    <w:p w14:paraId="64A6DFDD" w14:textId="28F4F3F7" w:rsidR="00E22440" w:rsidRPr="00917672" w:rsidRDefault="00E22440" w:rsidP="00E22440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Уполномоченный орган в течение </w:t>
      </w:r>
      <w:r w:rsidR="00362AA3" w:rsidRPr="00917672">
        <w:rPr>
          <w:rFonts w:ascii="PT Astra Serif" w:hAnsi="PT Astra Serif"/>
          <w:sz w:val="28"/>
          <w:szCs w:val="28"/>
        </w:rPr>
        <w:t>6</w:t>
      </w:r>
      <w:r w:rsidRPr="00917672">
        <w:rPr>
          <w:rFonts w:ascii="PT Astra Serif" w:hAnsi="PT Astra Serif"/>
          <w:sz w:val="28"/>
          <w:szCs w:val="28"/>
        </w:rPr>
        <w:t xml:space="preserve"> рабочих дней с даты поступления запроса от Департамента экономического развития Ханты-Мансийского автономного округа - Югры либо иного участника </w:t>
      </w:r>
      <w:r w:rsidR="00A10D84" w:rsidRPr="00917672">
        <w:rPr>
          <w:rFonts w:ascii="PT Astra Serif" w:hAnsi="PT Astra Serif"/>
          <w:sz w:val="28"/>
          <w:szCs w:val="28"/>
        </w:rPr>
        <w:t xml:space="preserve">регионального </w:t>
      </w:r>
      <w:r w:rsidRPr="00917672">
        <w:rPr>
          <w:rFonts w:ascii="PT Astra Serif" w:hAnsi="PT Astra Serif"/>
          <w:sz w:val="28"/>
          <w:szCs w:val="28"/>
        </w:rPr>
        <w:t xml:space="preserve">Регламента, подготавливает информацию по существу вопросов, предусмотренных пунктом 3 раздела </w:t>
      </w:r>
      <w:r w:rsidR="00A10D84" w:rsidRPr="00917672">
        <w:rPr>
          <w:rFonts w:ascii="PT Astra Serif" w:hAnsi="PT Astra Serif"/>
          <w:sz w:val="28"/>
          <w:szCs w:val="28"/>
        </w:rPr>
        <w:t>2</w:t>
      </w:r>
      <w:r w:rsidRPr="00917672">
        <w:rPr>
          <w:rFonts w:ascii="PT Astra Serif" w:hAnsi="PT Astra Serif"/>
          <w:sz w:val="28"/>
          <w:szCs w:val="28"/>
        </w:rPr>
        <w:t xml:space="preserve"> </w:t>
      </w:r>
      <w:r w:rsidR="00A10D84" w:rsidRPr="00917672">
        <w:rPr>
          <w:rFonts w:ascii="PT Astra Serif" w:hAnsi="PT Astra Serif"/>
          <w:sz w:val="28"/>
          <w:szCs w:val="28"/>
        </w:rPr>
        <w:t xml:space="preserve">регионального </w:t>
      </w:r>
      <w:r w:rsidRPr="00917672">
        <w:rPr>
          <w:rFonts w:ascii="PT Astra Serif" w:hAnsi="PT Astra Serif"/>
          <w:sz w:val="28"/>
          <w:szCs w:val="28"/>
        </w:rPr>
        <w:t>Регламента.</w:t>
      </w:r>
    </w:p>
    <w:p w14:paraId="2D3C3C1F" w14:textId="2A18FDA8" w:rsidR="00E22440" w:rsidRPr="00917672" w:rsidRDefault="00E22440" w:rsidP="00E22440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При этом </w:t>
      </w:r>
      <w:r w:rsidR="00A10D84" w:rsidRPr="00917672">
        <w:rPr>
          <w:rFonts w:ascii="PT Astra Serif" w:hAnsi="PT Astra Serif"/>
          <w:sz w:val="28"/>
          <w:szCs w:val="28"/>
        </w:rPr>
        <w:t>отраслевые (функциональные) органы администрации города Югорска</w:t>
      </w:r>
      <w:r w:rsidRPr="00917672">
        <w:rPr>
          <w:rFonts w:ascii="PT Astra Serif" w:hAnsi="PT Astra Serif"/>
          <w:sz w:val="28"/>
          <w:szCs w:val="28"/>
        </w:rPr>
        <w:t xml:space="preserve"> и ресурсоснабжающие организации обязаны оказывать содействие в подготовке информации в рамках своих компетенций. Срок предоставления </w:t>
      </w:r>
      <w:r w:rsidRPr="00917672">
        <w:rPr>
          <w:rFonts w:ascii="PT Astra Serif" w:hAnsi="PT Astra Serif"/>
          <w:sz w:val="28"/>
          <w:szCs w:val="28"/>
        </w:rPr>
        <w:lastRenderedPageBreak/>
        <w:t xml:space="preserve">информации от </w:t>
      </w:r>
      <w:r w:rsidR="00DA1A3D" w:rsidRPr="00917672">
        <w:rPr>
          <w:rFonts w:ascii="PT Astra Serif" w:hAnsi="PT Astra Serif"/>
          <w:sz w:val="28"/>
          <w:szCs w:val="28"/>
        </w:rPr>
        <w:t>отраслевы</w:t>
      </w:r>
      <w:r w:rsidR="00917672" w:rsidRPr="00917672">
        <w:rPr>
          <w:rFonts w:ascii="PT Astra Serif" w:hAnsi="PT Astra Serif"/>
          <w:sz w:val="28"/>
          <w:szCs w:val="28"/>
        </w:rPr>
        <w:t>х</w:t>
      </w:r>
      <w:r w:rsidR="00DA1A3D" w:rsidRPr="00917672">
        <w:rPr>
          <w:rFonts w:ascii="PT Astra Serif" w:hAnsi="PT Astra Serif"/>
          <w:sz w:val="28"/>
          <w:szCs w:val="28"/>
        </w:rPr>
        <w:t xml:space="preserve"> (функциональны</w:t>
      </w:r>
      <w:r w:rsidR="00917672" w:rsidRPr="00917672">
        <w:rPr>
          <w:rFonts w:ascii="PT Astra Serif" w:hAnsi="PT Astra Serif"/>
          <w:sz w:val="28"/>
          <w:szCs w:val="28"/>
        </w:rPr>
        <w:t>х</w:t>
      </w:r>
      <w:r w:rsidR="00DA1A3D" w:rsidRPr="00917672">
        <w:rPr>
          <w:rFonts w:ascii="PT Astra Serif" w:hAnsi="PT Astra Serif"/>
          <w:sz w:val="28"/>
          <w:szCs w:val="28"/>
        </w:rPr>
        <w:t>) орган</w:t>
      </w:r>
      <w:r w:rsidR="00917672" w:rsidRPr="00917672">
        <w:rPr>
          <w:rFonts w:ascii="PT Astra Serif" w:hAnsi="PT Astra Serif"/>
          <w:sz w:val="28"/>
          <w:szCs w:val="28"/>
        </w:rPr>
        <w:t>ов</w:t>
      </w:r>
      <w:r w:rsidR="00DA1A3D" w:rsidRPr="00917672">
        <w:rPr>
          <w:rFonts w:ascii="PT Astra Serif" w:hAnsi="PT Astra Serif"/>
          <w:sz w:val="28"/>
          <w:szCs w:val="28"/>
        </w:rPr>
        <w:t xml:space="preserve"> администрации города Югорска</w:t>
      </w:r>
      <w:r w:rsidRPr="00917672">
        <w:rPr>
          <w:rFonts w:ascii="PT Astra Serif" w:hAnsi="PT Astra Serif"/>
          <w:sz w:val="28"/>
          <w:szCs w:val="28"/>
        </w:rPr>
        <w:t xml:space="preserve"> и ресурсоснабжающих организаций составляет </w:t>
      </w:r>
      <w:r w:rsidR="00A10D84" w:rsidRPr="00917672">
        <w:rPr>
          <w:rFonts w:ascii="PT Astra Serif" w:hAnsi="PT Astra Serif"/>
          <w:sz w:val="28"/>
          <w:szCs w:val="28"/>
        </w:rPr>
        <w:t>3</w:t>
      </w:r>
      <w:r w:rsidRPr="00917672">
        <w:rPr>
          <w:rFonts w:ascii="PT Astra Serif" w:hAnsi="PT Astra Serif"/>
          <w:sz w:val="28"/>
          <w:szCs w:val="28"/>
        </w:rPr>
        <w:t xml:space="preserve"> рабочих дня с даты поступления запроса от </w:t>
      </w:r>
      <w:r w:rsidR="00A10D84" w:rsidRPr="00917672">
        <w:rPr>
          <w:rFonts w:ascii="PT Astra Serif" w:hAnsi="PT Astra Serif"/>
          <w:sz w:val="28"/>
          <w:szCs w:val="28"/>
        </w:rPr>
        <w:t>У</w:t>
      </w:r>
      <w:r w:rsidRPr="00917672">
        <w:rPr>
          <w:rFonts w:ascii="PT Astra Serif" w:hAnsi="PT Astra Serif"/>
          <w:sz w:val="28"/>
          <w:szCs w:val="28"/>
        </w:rPr>
        <w:t>полномоченного органа</w:t>
      </w:r>
    </w:p>
    <w:p w14:paraId="44FD6E3F" w14:textId="497B31BD" w:rsidR="00E22440" w:rsidRPr="00917672" w:rsidRDefault="00E22440" w:rsidP="00DA73D4">
      <w:pPr>
        <w:pStyle w:val="ad"/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</w:p>
    <w:p w14:paraId="75F1A406" w14:textId="77777777" w:rsidR="00450524" w:rsidRPr="00917672" w:rsidRDefault="00A968EE" w:rsidP="00B607B9">
      <w:pPr>
        <w:pStyle w:val="ad"/>
        <w:numPr>
          <w:ilvl w:val="0"/>
          <w:numId w:val="28"/>
        </w:numPr>
        <w:spacing w:line="276" w:lineRule="auto"/>
        <w:jc w:val="center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Порядок участия администрации города Югорска</w:t>
      </w:r>
    </w:p>
    <w:p w14:paraId="522E6A7F" w14:textId="77777777" w:rsidR="00450524" w:rsidRPr="00917672" w:rsidRDefault="00A968EE" w:rsidP="00450524">
      <w:pPr>
        <w:pStyle w:val="ad"/>
        <w:spacing w:line="276" w:lineRule="auto"/>
        <w:ind w:left="720" w:firstLine="0"/>
        <w:jc w:val="center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в формировании</w:t>
      </w:r>
      <w:r w:rsidR="00450524" w:rsidRPr="00917672">
        <w:rPr>
          <w:rFonts w:ascii="PT Astra Serif" w:hAnsi="PT Astra Serif"/>
          <w:sz w:val="28"/>
          <w:szCs w:val="28"/>
        </w:rPr>
        <w:t xml:space="preserve"> </w:t>
      </w:r>
      <w:r w:rsidRPr="00917672">
        <w:rPr>
          <w:rFonts w:ascii="PT Astra Serif" w:hAnsi="PT Astra Serif"/>
          <w:sz w:val="28"/>
          <w:szCs w:val="28"/>
        </w:rPr>
        <w:t>и исполнении плана мероприятий</w:t>
      </w:r>
    </w:p>
    <w:p w14:paraId="59B86EC4" w14:textId="77777777" w:rsidR="00A968EE" w:rsidRPr="00917672" w:rsidRDefault="00A968EE" w:rsidP="00450524">
      <w:pPr>
        <w:pStyle w:val="ad"/>
        <w:spacing w:line="276" w:lineRule="auto"/>
        <w:ind w:left="720" w:firstLine="0"/>
        <w:jc w:val="center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 по сопров</w:t>
      </w:r>
      <w:r w:rsidR="001F506C" w:rsidRPr="00917672">
        <w:rPr>
          <w:rFonts w:ascii="PT Astra Serif" w:hAnsi="PT Astra Serif"/>
          <w:sz w:val="28"/>
          <w:szCs w:val="28"/>
        </w:rPr>
        <w:t>ождению инвестиционного проекта</w:t>
      </w:r>
    </w:p>
    <w:p w14:paraId="137E2CDF" w14:textId="77777777" w:rsidR="00F679A0" w:rsidRPr="00917672" w:rsidRDefault="00F679A0" w:rsidP="00F679A0">
      <w:pPr>
        <w:pStyle w:val="ad"/>
        <w:spacing w:line="276" w:lineRule="auto"/>
        <w:ind w:left="0" w:firstLine="720"/>
        <w:rPr>
          <w:rFonts w:ascii="PT Astra Serif" w:hAnsi="PT Astra Serif"/>
          <w:sz w:val="28"/>
          <w:szCs w:val="28"/>
        </w:rPr>
      </w:pPr>
    </w:p>
    <w:p w14:paraId="6A8C2E6B" w14:textId="0DAF6196" w:rsidR="00FB673C" w:rsidRPr="00917672" w:rsidRDefault="00FB673C" w:rsidP="00742200">
      <w:pPr>
        <w:pStyle w:val="ad"/>
        <w:numPr>
          <w:ilvl w:val="1"/>
          <w:numId w:val="11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Уполномоченный орган оказывает содействие </w:t>
      </w:r>
      <w:proofErr w:type="gramStart"/>
      <w:r w:rsidRPr="00917672">
        <w:rPr>
          <w:rFonts w:ascii="PT Astra Serif" w:hAnsi="PT Astra Serif"/>
          <w:sz w:val="28"/>
          <w:szCs w:val="28"/>
        </w:rPr>
        <w:t xml:space="preserve">куратору инвестиционного проекта, назначаемому в соответствии с </w:t>
      </w:r>
      <w:r w:rsidR="00BC4668" w:rsidRPr="00917672">
        <w:rPr>
          <w:rFonts w:ascii="PT Astra Serif" w:hAnsi="PT Astra Serif"/>
          <w:sz w:val="28"/>
          <w:szCs w:val="28"/>
        </w:rPr>
        <w:t>региональным Регламентом</w:t>
      </w:r>
      <w:r w:rsidRPr="00917672">
        <w:rPr>
          <w:rFonts w:ascii="PT Astra Serif" w:hAnsi="PT Astra Serif"/>
          <w:sz w:val="28"/>
          <w:szCs w:val="28"/>
        </w:rPr>
        <w:t xml:space="preserve"> и участвует</w:t>
      </w:r>
      <w:proofErr w:type="gramEnd"/>
      <w:r w:rsidRPr="00917672">
        <w:rPr>
          <w:rFonts w:ascii="PT Astra Serif" w:hAnsi="PT Astra Serif"/>
          <w:sz w:val="28"/>
          <w:szCs w:val="28"/>
        </w:rPr>
        <w:t xml:space="preserve"> в формировании плана мероприятий по сопровождению инвестиционного проекта посредством информационной системы, в том числе оказывает содействие в информационно-консультационном и организационном сопровождении инвестиционного проекта</w:t>
      </w:r>
      <w:r w:rsidR="00520BB8" w:rsidRPr="00917672">
        <w:rPr>
          <w:rFonts w:ascii="PT Astra Serif" w:hAnsi="PT Astra Serif"/>
          <w:sz w:val="28"/>
          <w:szCs w:val="28"/>
        </w:rPr>
        <w:t>.</w:t>
      </w:r>
    </w:p>
    <w:p w14:paraId="0363C98B" w14:textId="2012642A" w:rsidR="00742200" w:rsidRPr="00917672" w:rsidRDefault="00520BB8" w:rsidP="005900F0">
      <w:pPr>
        <w:pStyle w:val="ad"/>
        <w:numPr>
          <w:ilvl w:val="1"/>
          <w:numId w:val="11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Уполномоченным органом могут быть привлечены отраслевые (функциональные) органы администрации города Югорска и ресурсоснабжающие организации для реализации </w:t>
      </w:r>
      <w:r w:rsidR="00E717B0" w:rsidRPr="00917672">
        <w:rPr>
          <w:rFonts w:ascii="PT Astra Serif" w:hAnsi="PT Astra Serif"/>
          <w:sz w:val="28"/>
          <w:szCs w:val="28"/>
        </w:rPr>
        <w:t>плана мероприятий по сопровождению инвестиционного проекта, в том числе по вопросам, связанным с выделением земельного участка, подготовкой и выдачей разрешения на строительство, подключением к инженерным сетям, предоставлением финансовой поддержк</w:t>
      </w:r>
      <w:r w:rsidRPr="00917672">
        <w:rPr>
          <w:rFonts w:ascii="PT Astra Serif" w:hAnsi="PT Astra Serif"/>
          <w:sz w:val="28"/>
          <w:szCs w:val="28"/>
        </w:rPr>
        <w:t xml:space="preserve">и </w:t>
      </w:r>
      <w:r w:rsidR="00E717B0" w:rsidRPr="00917672">
        <w:rPr>
          <w:rFonts w:ascii="PT Astra Serif" w:hAnsi="PT Astra Serif"/>
          <w:sz w:val="28"/>
          <w:szCs w:val="28"/>
        </w:rPr>
        <w:t>за сч</w:t>
      </w:r>
      <w:r w:rsidRPr="00917672">
        <w:rPr>
          <w:rFonts w:ascii="PT Astra Serif" w:hAnsi="PT Astra Serif"/>
          <w:sz w:val="28"/>
          <w:szCs w:val="28"/>
        </w:rPr>
        <w:t>е</w:t>
      </w:r>
      <w:r w:rsidR="00E717B0" w:rsidRPr="00917672">
        <w:rPr>
          <w:rFonts w:ascii="PT Astra Serif" w:hAnsi="PT Astra Serif"/>
          <w:sz w:val="28"/>
          <w:szCs w:val="28"/>
        </w:rPr>
        <w:t xml:space="preserve">т средств </w:t>
      </w:r>
      <w:r w:rsidRPr="00917672">
        <w:rPr>
          <w:rFonts w:ascii="PT Astra Serif" w:hAnsi="PT Astra Serif"/>
          <w:sz w:val="28"/>
          <w:szCs w:val="28"/>
        </w:rPr>
        <w:t>местного бюджета.</w:t>
      </w:r>
    </w:p>
    <w:p w14:paraId="3C41DCF7" w14:textId="7A0D7597" w:rsidR="00BF14A8" w:rsidRPr="00917672" w:rsidRDefault="00E73449" w:rsidP="005900F0">
      <w:pPr>
        <w:pStyle w:val="ad"/>
        <w:numPr>
          <w:ilvl w:val="1"/>
          <w:numId w:val="11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Отраслевые (функциональные) органы администрации </w:t>
      </w:r>
      <w:r w:rsidR="00EB64F2" w:rsidRPr="00917672">
        <w:rPr>
          <w:rFonts w:ascii="PT Astra Serif" w:hAnsi="PT Astra Serif"/>
          <w:sz w:val="28"/>
          <w:szCs w:val="28"/>
        </w:rPr>
        <w:t xml:space="preserve">города Югорска </w:t>
      </w:r>
      <w:r w:rsidR="00260E40">
        <w:rPr>
          <w:rFonts w:ascii="PT Astra Serif" w:hAnsi="PT Astra Serif"/>
          <w:sz w:val="28"/>
          <w:szCs w:val="28"/>
        </w:rPr>
        <w:t xml:space="preserve">и </w:t>
      </w:r>
      <w:proofErr w:type="spellStart"/>
      <w:r w:rsidR="00260E40">
        <w:rPr>
          <w:rFonts w:ascii="PT Astra Serif" w:hAnsi="PT Astra Serif"/>
          <w:sz w:val="28"/>
          <w:szCs w:val="28"/>
        </w:rPr>
        <w:t>ресурсоснабжающие</w:t>
      </w:r>
      <w:proofErr w:type="spellEnd"/>
      <w:r w:rsidR="00260E40">
        <w:rPr>
          <w:rFonts w:ascii="PT Astra Serif" w:hAnsi="PT Astra Serif"/>
          <w:sz w:val="28"/>
          <w:szCs w:val="28"/>
        </w:rPr>
        <w:t xml:space="preserve"> организации </w:t>
      </w:r>
      <w:r w:rsidRPr="00917672">
        <w:rPr>
          <w:rFonts w:ascii="PT Astra Serif" w:hAnsi="PT Astra Serif"/>
          <w:sz w:val="28"/>
          <w:szCs w:val="28"/>
        </w:rPr>
        <w:t xml:space="preserve">обязаны оказывать содействие </w:t>
      </w:r>
      <w:r w:rsidR="00B07B6C" w:rsidRPr="00917672">
        <w:rPr>
          <w:rFonts w:ascii="PT Astra Serif" w:hAnsi="PT Astra Serif"/>
          <w:sz w:val="28"/>
          <w:szCs w:val="28"/>
        </w:rPr>
        <w:t>У</w:t>
      </w:r>
      <w:r w:rsidRPr="00917672">
        <w:rPr>
          <w:rFonts w:ascii="PT Astra Serif" w:hAnsi="PT Astra Serif"/>
          <w:sz w:val="28"/>
          <w:szCs w:val="28"/>
        </w:rPr>
        <w:t>полномоченному органу в рамках своих компетенций.</w:t>
      </w:r>
    </w:p>
    <w:p w14:paraId="45C6CA65" w14:textId="77777777" w:rsidR="00961EA5" w:rsidRPr="00917672" w:rsidRDefault="00961EA5" w:rsidP="005900F0">
      <w:pPr>
        <w:pStyle w:val="ad"/>
        <w:numPr>
          <w:ilvl w:val="1"/>
          <w:numId w:val="11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К сопровождению инвестиционного проекта могут быть привлечены хозяйствующие субъекты, осуществляющие финансово-технический аудит и надзор, предоставляющие экспертные, консультационные, инжиниринговые услуги, а также специализированные центры и агентства, сторонние организации для участия в проведении презентационных мероприятий.</w:t>
      </w:r>
    </w:p>
    <w:p w14:paraId="764F5649" w14:textId="77777777" w:rsidR="006F435D" w:rsidRPr="00917672" w:rsidRDefault="00210176" w:rsidP="00ED5F63">
      <w:pPr>
        <w:tabs>
          <w:tab w:val="left" w:pos="1276"/>
        </w:tabs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 xml:space="preserve">Привлечение указанных хозяйствующих субъектов осуществляется в соответствии с федеральным законодательством и законодательством </w:t>
      </w:r>
      <w:r w:rsidR="00C955F5" w:rsidRPr="00917672">
        <w:rPr>
          <w:rFonts w:ascii="PT Astra Serif" w:hAnsi="PT Astra Serif"/>
          <w:sz w:val="28"/>
          <w:szCs w:val="28"/>
        </w:rPr>
        <w:t>автономного округа</w:t>
      </w:r>
      <w:r w:rsidRPr="00917672">
        <w:rPr>
          <w:rFonts w:ascii="PT Astra Serif" w:hAnsi="PT Astra Serif"/>
          <w:sz w:val="28"/>
          <w:szCs w:val="28"/>
        </w:rPr>
        <w:t>.</w:t>
      </w:r>
    </w:p>
    <w:p w14:paraId="5CAE274D" w14:textId="1AE691E6" w:rsidR="000C45F4" w:rsidRPr="00917672" w:rsidRDefault="000C45F4" w:rsidP="005900F0">
      <w:pPr>
        <w:pStyle w:val="ad"/>
        <w:numPr>
          <w:ilvl w:val="1"/>
          <w:numId w:val="11"/>
        </w:numPr>
        <w:tabs>
          <w:tab w:val="left" w:pos="1276"/>
        </w:tabs>
        <w:spacing w:line="276" w:lineRule="auto"/>
        <w:ind w:left="0" w:firstLine="709"/>
        <w:rPr>
          <w:rFonts w:ascii="PT Astra Serif" w:hAnsi="PT Astra Serif"/>
          <w:sz w:val="28"/>
          <w:szCs w:val="28"/>
        </w:rPr>
      </w:pPr>
      <w:r w:rsidRPr="00917672">
        <w:rPr>
          <w:rFonts w:ascii="PT Astra Serif" w:hAnsi="PT Astra Serif"/>
          <w:sz w:val="28"/>
          <w:szCs w:val="28"/>
        </w:rPr>
        <w:t>Уполномоченный орган ежеквартально в срок не позднее 25 числа</w:t>
      </w:r>
      <w:r w:rsidR="00A91CDA" w:rsidRPr="00917672">
        <w:rPr>
          <w:rFonts w:ascii="PT Astra Serif" w:hAnsi="PT Astra Serif"/>
          <w:sz w:val="28"/>
          <w:szCs w:val="28"/>
        </w:rPr>
        <w:t xml:space="preserve"> месяца, следующего за отч</w:t>
      </w:r>
      <w:r w:rsidR="00891341" w:rsidRPr="00917672">
        <w:rPr>
          <w:rFonts w:ascii="PT Astra Serif" w:hAnsi="PT Astra Serif"/>
          <w:sz w:val="28"/>
          <w:szCs w:val="28"/>
        </w:rPr>
        <w:t>е</w:t>
      </w:r>
      <w:r w:rsidR="00A91CDA" w:rsidRPr="00917672">
        <w:rPr>
          <w:rFonts w:ascii="PT Astra Serif" w:hAnsi="PT Astra Serif"/>
          <w:sz w:val="28"/>
          <w:szCs w:val="28"/>
        </w:rPr>
        <w:t>тным</w:t>
      </w:r>
      <w:r w:rsidRPr="00917672">
        <w:rPr>
          <w:rFonts w:ascii="PT Astra Serif" w:hAnsi="PT Astra Serif"/>
          <w:sz w:val="28"/>
          <w:szCs w:val="28"/>
        </w:rPr>
        <w:t>, направляет в уполномоченную организацию отчет об исполнении плана мероприятий по сопровождению инвестиционного проекта по форме, утвержд</w:t>
      </w:r>
      <w:r w:rsidR="00891341" w:rsidRPr="00917672">
        <w:rPr>
          <w:rFonts w:ascii="PT Astra Serif" w:hAnsi="PT Astra Serif"/>
          <w:sz w:val="28"/>
          <w:szCs w:val="28"/>
        </w:rPr>
        <w:t>е</w:t>
      </w:r>
      <w:r w:rsidRPr="00917672">
        <w:rPr>
          <w:rFonts w:ascii="PT Astra Serif" w:hAnsi="PT Astra Serif"/>
          <w:sz w:val="28"/>
          <w:szCs w:val="28"/>
        </w:rPr>
        <w:t xml:space="preserve">нной уполномоченной организацией, в целях осуществления уполномоченной организацией </w:t>
      </w:r>
      <w:r w:rsidRPr="00917672">
        <w:rPr>
          <w:rFonts w:ascii="PT Astra Serif" w:hAnsi="PT Astra Serif"/>
          <w:sz w:val="28"/>
          <w:szCs w:val="28"/>
        </w:rPr>
        <w:lastRenderedPageBreak/>
        <w:t xml:space="preserve">контроля за сопровождением инвестиционного проекта и размещения сводного отчета в сети Интернет на официальном сайте </w:t>
      </w:r>
      <w:proofErr w:type="spellStart"/>
      <w:r w:rsidR="00510F5E" w:rsidRPr="00917672">
        <w:rPr>
          <w:rFonts w:ascii="PT Astra Serif" w:hAnsi="PT Astra Serif"/>
          <w:sz w:val="28"/>
          <w:szCs w:val="28"/>
        </w:rPr>
        <w:t>Депэкономики</w:t>
      </w:r>
      <w:proofErr w:type="spellEnd"/>
      <w:r w:rsidR="00510F5E" w:rsidRPr="00917672">
        <w:rPr>
          <w:rFonts w:ascii="PT Astra Serif" w:hAnsi="PT Astra Serif"/>
          <w:sz w:val="28"/>
          <w:szCs w:val="28"/>
        </w:rPr>
        <w:t xml:space="preserve"> Югры</w:t>
      </w:r>
      <w:r w:rsidRPr="00917672">
        <w:rPr>
          <w:rFonts w:ascii="PT Astra Serif" w:hAnsi="PT Astra Serif"/>
          <w:sz w:val="28"/>
          <w:szCs w:val="28"/>
        </w:rPr>
        <w:t xml:space="preserve"> и на Инвестиционном портале </w:t>
      </w:r>
      <w:r w:rsidR="00510F5E" w:rsidRPr="00917672">
        <w:rPr>
          <w:rFonts w:ascii="PT Astra Serif" w:hAnsi="PT Astra Serif"/>
          <w:sz w:val="28"/>
          <w:szCs w:val="28"/>
        </w:rPr>
        <w:t>Ханты-Мансийского автономного округа - Югры</w:t>
      </w:r>
      <w:r w:rsidRPr="00917672">
        <w:rPr>
          <w:rFonts w:ascii="PT Astra Serif" w:hAnsi="PT Astra Serif"/>
          <w:sz w:val="28"/>
          <w:szCs w:val="28"/>
        </w:rPr>
        <w:t>. Сводный отч</w:t>
      </w:r>
      <w:r w:rsidR="00891341" w:rsidRPr="00917672">
        <w:rPr>
          <w:rFonts w:ascii="PT Astra Serif" w:hAnsi="PT Astra Serif"/>
          <w:sz w:val="28"/>
          <w:szCs w:val="28"/>
        </w:rPr>
        <w:t>е</w:t>
      </w:r>
      <w:r w:rsidRPr="00917672">
        <w:rPr>
          <w:rFonts w:ascii="PT Astra Serif" w:hAnsi="PT Astra Serif"/>
          <w:sz w:val="28"/>
          <w:szCs w:val="28"/>
        </w:rPr>
        <w:t xml:space="preserve">т уполномоченной организацией по реализации инвестиционного проекта опубликовывается </w:t>
      </w:r>
      <w:r w:rsidR="00B07B6C" w:rsidRPr="00917672">
        <w:rPr>
          <w:rFonts w:ascii="PT Astra Serif" w:hAnsi="PT Astra Serif"/>
          <w:sz w:val="28"/>
          <w:szCs w:val="28"/>
        </w:rPr>
        <w:t>У</w:t>
      </w:r>
      <w:r w:rsidRPr="00917672">
        <w:rPr>
          <w:rFonts w:ascii="PT Astra Serif" w:hAnsi="PT Astra Serif"/>
          <w:sz w:val="28"/>
          <w:szCs w:val="28"/>
        </w:rPr>
        <w:t>полномоченным органом на Инвестиционном портале города Югорска (</w:t>
      </w:r>
      <w:hyperlink r:id="rId13" w:history="1">
        <w:r w:rsidRPr="00917672">
          <w:rPr>
            <w:rStyle w:val="ae"/>
            <w:rFonts w:ascii="PT Astra Serif" w:hAnsi="PT Astra Serif"/>
            <w:sz w:val="28"/>
            <w:szCs w:val="28"/>
          </w:rPr>
          <w:t>https://investugorsk.ru/</w:t>
        </w:r>
      </w:hyperlink>
      <w:r w:rsidRPr="00917672">
        <w:rPr>
          <w:rFonts w:ascii="PT Astra Serif" w:hAnsi="PT Astra Serif"/>
          <w:sz w:val="28"/>
          <w:szCs w:val="28"/>
        </w:rPr>
        <w:t>).</w:t>
      </w:r>
    </w:p>
    <w:sectPr w:rsidR="000C45F4" w:rsidRPr="00917672" w:rsidSect="00A243E0">
      <w:headerReference w:type="defaul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DCAEB4" w14:textId="77777777" w:rsidR="0026352E" w:rsidRDefault="0026352E" w:rsidP="00B2035B">
      <w:r>
        <w:separator/>
      </w:r>
    </w:p>
  </w:endnote>
  <w:endnote w:type="continuationSeparator" w:id="0">
    <w:p w14:paraId="5459ABF7" w14:textId="77777777" w:rsidR="0026352E" w:rsidRDefault="0026352E" w:rsidP="00B2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5EB538" w14:textId="77777777" w:rsidR="0026352E" w:rsidRDefault="0026352E" w:rsidP="00B2035B">
      <w:r>
        <w:separator/>
      </w:r>
    </w:p>
  </w:footnote>
  <w:footnote w:type="continuationSeparator" w:id="0">
    <w:p w14:paraId="4DF10043" w14:textId="77777777" w:rsidR="0026352E" w:rsidRDefault="0026352E" w:rsidP="00B203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9242760"/>
      <w:docPartObj>
        <w:docPartGallery w:val="Page Numbers (Top of Page)"/>
        <w:docPartUnique/>
      </w:docPartObj>
    </w:sdtPr>
    <w:sdtEndPr/>
    <w:sdtContent>
      <w:p w14:paraId="044070B1" w14:textId="77777777" w:rsidR="00C778F6" w:rsidRDefault="00C778F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7AF5">
          <w:rPr>
            <w:noProof/>
          </w:rPr>
          <w:t>2</w:t>
        </w:r>
        <w:r>
          <w:fldChar w:fldCharType="end"/>
        </w:r>
      </w:p>
    </w:sdtContent>
  </w:sdt>
  <w:p w14:paraId="372FF47E" w14:textId="77777777" w:rsidR="00C778F6" w:rsidRDefault="00C778F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BB681F"/>
    <w:multiLevelType w:val="hybridMultilevel"/>
    <w:tmpl w:val="6D7C8976"/>
    <w:lvl w:ilvl="0" w:tplc="790C5C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ADE2692"/>
    <w:multiLevelType w:val="hybridMultilevel"/>
    <w:tmpl w:val="B2EC81DA"/>
    <w:lvl w:ilvl="0" w:tplc="790C5C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C68D6"/>
    <w:multiLevelType w:val="multilevel"/>
    <w:tmpl w:val="623ABD4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13AE259D"/>
    <w:multiLevelType w:val="hybridMultilevel"/>
    <w:tmpl w:val="3EB4E8DA"/>
    <w:lvl w:ilvl="0" w:tplc="404AA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675D97"/>
    <w:multiLevelType w:val="hybridMultilevel"/>
    <w:tmpl w:val="6DB07518"/>
    <w:lvl w:ilvl="0" w:tplc="790C5C1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4D53936"/>
    <w:multiLevelType w:val="hybridMultilevel"/>
    <w:tmpl w:val="74E88302"/>
    <w:lvl w:ilvl="0" w:tplc="E4CE6238">
      <w:start w:val="1"/>
      <w:numFmt w:val="decimal"/>
      <w:lvlText w:val="%1."/>
      <w:lvlJc w:val="left"/>
      <w:pPr>
        <w:ind w:left="1789" w:hanging="108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2D538F"/>
    <w:multiLevelType w:val="hybridMultilevel"/>
    <w:tmpl w:val="D3FE6398"/>
    <w:lvl w:ilvl="0" w:tplc="88D491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2157DF"/>
    <w:multiLevelType w:val="hybridMultilevel"/>
    <w:tmpl w:val="AD449552"/>
    <w:lvl w:ilvl="0" w:tplc="404AA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2837B7"/>
    <w:multiLevelType w:val="hybridMultilevel"/>
    <w:tmpl w:val="5E4625FA"/>
    <w:lvl w:ilvl="0" w:tplc="790C5C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637EE8"/>
    <w:multiLevelType w:val="hybridMultilevel"/>
    <w:tmpl w:val="A34E8B62"/>
    <w:lvl w:ilvl="0" w:tplc="C1D23B78">
      <w:start w:val="1"/>
      <w:numFmt w:val="russianLower"/>
      <w:lvlText w:val="%1)"/>
      <w:lvlJc w:val="left"/>
      <w:pPr>
        <w:ind w:left="85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11">
    <w:nsid w:val="3C333ABC"/>
    <w:multiLevelType w:val="hybridMultilevel"/>
    <w:tmpl w:val="B2EC81DA"/>
    <w:lvl w:ilvl="0" w:tplc="790C5C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065077"/>
    <w:multiLevelType w:val="multilevel"/>
    <w:tmpl w:val="82660E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3">
    <w:nsid w:val="43765318"/>
    <w:multiLevelType w:val="hybridMultilevel"/>
    <w:tmpl w:val="32A65E38"/>
    <w:lvl w:ilvl="0" w:tplc="404AA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E329B4"/>
    <w:multiLevelType w:val="multilevel"/>
    <w:tmpl w:val="3AFE844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461E2568"/>
    <w:multiLevelType w:val="multilevel"/>
    <w:tmpl w:val="A95CC1A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48286B3C"/>
    <w:multiLevelType w:val="multilevel"/>
    <w:tmpl w:val="FE0828B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strike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>
    <w:nsid w:val="488017CB"/>
    <w:multiLevelType w:val="multilevel"/>
    <w:tmpl w:val="8E2A65DA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>
    <w:nsid w:val="4A2C3392"/>
    <w:multiLevelType w:val="multilevel"/>
    <w:tmpl w:val="D154086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>
    <w:nsid w:val="4C454663"/>
    <w:multiLevelType w:val="hybridMultilevel"/>
    <w:tmpl w:val="E74E3E0A"/>
    <w:lvl w:ilvl="0" w:tplc="790C5C1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22648D"/>
    <w:multiLevelType w:val="hybridMultilevel"/>
    <w:tmpl w:val="9A9E27A0"/>
    <w:lvl w:ilvl="0" w:tplc="4CBE9F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C274AA"/>
    <w:multiLevelType w:val="multilevel"/>
    <w:tmpl w:val="F0CC440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8127991"/>
    <w:multiLevelType w:val="multilevel"/>
    <w:tmpl w:val="E09C43C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59F13676"/>
    <w:multiLevelType w:val="hybridMultilevel"/>
    <w:tmpl w:val="93220A18"/>
    <w:lvl w:ilvl="0" w:tplc="89B0BB0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29E0024"/>
    <w:multiLevelType w:val="hybridMultilevel"/>
    <w:tmpl w:val="DF8A36BE"/>
    <w:lvl w:ilvl="0" w:tplc="83420C72">
      <w:start w:val="1"/>
      <w:numFmt w:val="russianLower"/>
      <w:lvlText w:val="%1)"/>
      <w:lvlJc w:val="left"/>
      <w:pPr>
        <w:ind w:left="1429" w:hanging="360"/>
      </w:pPr>
      <w:rPr>
        <w:rFonts w:hint="default"/>
        <w:i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B62572A"/>
    <w:multiLevelType w:val="hybridMultilevel"/>
    <w:tmpl w:val="9C10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D2506F"/>
    <w:multiLevelType w:val="multilevel"/>
    <w:tmpl w:val="513CEB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>
    <w:nsid w:val="759240DF"/>
    <w:multiLevelType w:val="hybridMultilevel"/>
    <w:tmpl w:val="D2A46E4E"/>
    <w:lvl w:ilvl="0" w:tplc="404AA8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464A2F"/>
    <w:multiLevelType w:val="hybridMultilevel"/>
    <w:tmpl w:val="9268313C"/>
    <w:lvl w:ilvl="0" w:tplc="790C5C18">
      <w:start w:val="1"/>
      <w:numFmt w:val="russianLower"/>
      <w:lvlText w:val="%1)"/>
      <w:lvlJc w:val="left"/>
      <w:pPr>
        <w:ind w:left="1429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8"/>
  </w:num>
  <w:num w:numId="3">
    <w:abstractNumId w:val="6"/>
  </w:num>
  <w:num w:numId="4">
    <w:abstractNumId w:val="8"/>
  </w:num>
  <w:num w:numId="5">
    <w:abstractNumId w:val="26"/>
  </w:num>
  <w:num w:numId="6">
    <w:abstractNumId w:val="12"/>
  </w:num>
  <w:num w:numId="7">
    <w:abstractNumId w:val="7"/>
  </w:num>
  <w:num w:numId="8">
    <w:abstractNumId w:val="9"/>
  </w:num>
  <w:num w:numId="9">
    <w:abstractNumId w:val="23"/>
  </w:num>
  <w:num w:numId="10">
    <w:abstractNumId w:val="25"/>
  </w:num>
  <w:num w:numId="11">
    <w:abstractNumId w:val="3"/>
  </w:num>
  <w:num w:numId="12">
    <w:abstractNumId w:val="21"/>
  </w:num>
  <w:num w:numId="13">
    <w:abstractNumId w:val="17"/>
  </w:num>
  <w:num w:numId="14">
    <w:abstractNumId w:val="22"/>
  </w:num>
  <w:num w:numId="15">
    <w:abstractNumId w:val="27"/>
  </w:num>
  <w:num w:numId="16">
    <w:abstractNumId w:val="28"/>
  </w:num>
  <w:num w:numId="17">
    <w:abstractNumId w:val="16"/>
  </w:num>
  <w:num w:numId="18">
    <w:abstractNumId w:val="5"/>
  </w:num>
  <w:num w:numId="19">
    <w:abstractNumId w:val="19"/>
  </w:num>
  <w:num w:numId="20">
    <w:abstractNumId w:val="24"/>
  </w:num>
  <w:num w:numId="21">
    <w:abstractNumId w:val="10"/>
  </w:num>
  <w:num w:numId="22">
    <w:abstractNumId w:val="2"/>
  </w:num>
  <w:num w:numId="23">
    <w:abstractNumId w:val="11"/>
  </w:num>
  <w:num w:numId="24">
    <w:abstractNumId w:val="4"/>
  </w:num>
  <w:num w:numId="25">
    <w:abstractNumId w:val="1"/>
  </w:num>
  <w:num w:numId="26">
    <w:abstractNumId w:val="15"/>
  </w:num>
  <w:num w:numId="27">
    <w:abstractNumId w:val="20"/>
  </w:num>
  <w:num w:numId="28">
    <w:abstractNumId w:val="14"/>
  </w:num>
  <w:num w:numId="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BD"/>
    <w:rsid w:val="00001F9D"/>
    <w:rsid w:val="000106C7"/>
    <w:rsid w:val="00013029"/>
    <w:rsid w:val="000135E0"/>
    <w:rsid w:val="000370C2"/>
    <w:rsid w:val="00060FB9"/>
    <w:rsid w:val="00063781"/>
    <w:rsid w:val="00072F66"/>
    <w:rsid w:val="000754EB"/>
    <w:rsid w:val="000763A5"/>
    <w:rsid w:val="00083F7B"/>
    <w:rsid w:val="00087E25"/>
    <w:rsid w:val="0009065F"/>
    <w:rsid w:val="0009084D"/>
    <w:rsid w:val="00097C9F"/>
    <w:rsid w:val="000A0BC8"/>
    <w:rsid w:val="000B2584"/>
    <w:rsid w:val="000B35C7"/>
    <w:rsid w:val="000B449F"/>
    <w:rsid w:val="000B4D92"/>
    <w:rsid w:val="000C1368"/>
    <w:rsid w:val="000C45F4"/>
    <w:rsid w:val="000E532F"/>
    <w:rsid w:val="000F2A25"/>
    <w:rsid w:val="000F57F5"/>
    <w:rsid w:val="000F7479"/>
    <w:rsid w:val="001033EB"/>
    <w:rsid w:val="001046C8"/>
    <w:rsid w:val="001077BD"/>
    <w:rsid w:val="0010788F"/>
    <w:rsid w:val="00113DDF"/>
    <w:rsid w:val="00125272"/>
    <w:rsid w:val="00127D51"/>
    <w:rsid w:val="00141985"/>
    <w:rsid w:val="00143A70"/>
    <w:rsid w:val="00165C8B"/>
    <w:rsid w:val="00170DCD"/>
    <w:rsid w:val="00184E0D"/>
    <w:rsid w:val="001941DF"/>
    <w:rsid w:val="001962FD"/>
    <w:rsid w:val="001A2990"/>
    <w:rsid w:val="001C1BFC"/>
    <w:rsid w:val="001D25CA"/>
    <w:rsid w:val="001D34E1"/>
    <w:rsid w:val="001F190A"/>
    <w:rsid w:val="001F506C"/>
    <w:rsid w:val="00210176"/>
    <w:rsid w:val="00215866"/>
    <w:rsid w:val="002168CD"/>
    <w:rsid w:val="00225C63"/>
    <w:rsid w:val="00225E2D"/>
    <w:rsid w:val="00232C30"/>
    <w:rsid w:val="002403A5"/>
    <w:rsid w:val="002428F0"/>
    <w:rsid w:val="00243A0E"/>
    <w:rsid w:val="00245B73"/>
    <w:rsid w:val="00260B57"/>
    <w:rsid w:val="00260E40"/>
    <w:rsid w:val="0026352E"/>
    <w:rsid w:val="00264644"/>
    <w:rsid w:val="002651F2"/>
    <w:rsid w:val="0027559A"/>
    <w:rsid w:val="00287BCB"/>
    <w:rsid w:val="00291917"/>
    <w:rsid w:val="002A18B8"/>
    <w:rsid w:val="002B030E"/>
    <w:rsid w:val="002C06CC"/>
    <w:rsid w:val="002C6D1C"/>
    <w:rsid w:val="002D1207"/>
    <w:rsid w:val="002D2B8F"/>
    <w:rsid w:val="002D5655"/>
    <w:rsid w:val="002D70C6"/>
    <w:rsid w:val="002E1D18"/>
    <w:rsid w:val="002E24DC"/>
    <w:rsid w:val="002E74C2"/>
    <w:rsid w:val="002F3365"/>
    <w:rsid w:val="002F6BE7"/>
    <w:rsid w:val="00307A47"/>
    <w:rsid w:val="00311F91"/>
    <w:rsid w:val="00313748"/>
    <w:rsid w:val="00314AE5"/>
    <w:rsid w:val="00327F99"/>
    <w:rsid w:val="00343C6F"/>
    <w:rsid w:val="00346F32"/>
    <w:rsid w:val="00362AA3"/>
    <w:rsid w:val="00373DBD"/>
    <w:rsid w:val="0037629B"/>
    <w:rsid w:val="00377F35"/>
    <w:rsid w:val="0038038E"/>
    <w:rsid w:val="0038211F"/>
    <w:rsid w:val="0039403A"/>
    <w:rsid w:val="003971FF"/>
    <w:rsid w:val="003A315D"/>
    <w:rsid w:val="003A5118"/>
    <w:rsid w:val="003B03D9"/>
    <w:rsid w:val="003B2AD0"/>
    <w:rsid w:val="003C1396"/>
    <w:rsid w:val="003C2306"/>
    <w:rsid w:val="003F66CA"/>
    <w:rsid w:val="0040345A"/>
    <w:rsid w:val="004163E2"/>
    <w:rsid w:val="00417262"/>
    <w:rsid w:val="00420162"/>
    <w:rsid w:val="00422BB9"/>
    <w:rsid w:val="004253E9"/>
    <w:rsid w:val="0042571D"/>
    <w:rsid w:val="00427F89"/>
    <w:rsid w:val="00436B6F"/>
    <w:rsid w:val="0044021D"/>
    <w:rsid w:val="00441F83"/>
    <w:rsid w:val="00447103"/>
    <w:rsid w:val="00450524"/>
    <w:rsid w:val="004535F5"/>
    <w:rsid w:val="00467694"/>
    <w:rsid w:val="0047119C"/>
    <w:rsid w:val="00471B38"/>
    <w:rsid w:val="00476021"/>
    <w:rsid w:val="00476E19"/>
    <w:rsid w:val="00477121"/>
    <w:rsid w:val="00477E06"/>
    <w:rsid w:val="004816D3"/>
    <w:rsid w:val="00484505"/>
    <w:rsid w:val="00486192"/>
    <w:rsid w:val="00490E2C"/>
    <w:rsid w:val="004938C3"/>
    <w:rsid w:val="004A235A"/>
    <w:rsid w:val="004B7570"/>
    <w:rsid w:val="004B7ADD"/>
    <w:rsid w:val="004C0C37"/>
    <w:rsid w:val="004C197F"/>
    <w:rsid w:val="004C3340"/>
    <w:rsid w:val="004C6F00"/>
    <w:rsid w:val="004E3758"/>
    <w:rsid w:val="004E6A19"/>
    <w:rsid w:val="004F47A7"/>
    <w:rsid w:val="00501E68"/>
    <w:rsid w:val="00503DA3"/>
    <w:rsid w:val="005059FA"/>
    <w:rsid w:val="00510F5E"/>
    <w:rsid w:val="00520BB8"/>
    <w:rsid w:val="005227ED"/>
    <w:rsid w:val="00527498"/>
    <w:rsid w:val="00532C54"/>
    <w:rsid w:val="005369E6"/>
    <w:rsid w:val="0054169C"/>
    <w:rsid w:val="005555F2"/>
    <w:rsid w:val="00562206"/>
    <w:rsid w:val="00570DF7"/>
    <w:rsid w:val="0057497C"/>
    <w:rsid w:val="00575AC9"/>
    <w:rsid w:val="00580923"/>
    <w:rsid w:val="0058250C"/>
    <w:rsid w:val="005842B7"/>
    <w:rsid w:val="005900F0"/>
    <w:rsid w:val="00591BA0"/>
    <w:rsid w:val="0059253E"/>
    <w:rsid w:val="00596C99"/>
    <w:rsid w:val="00597444"/>
    <w:rsid w:val="005A5712"/>
    <w:rsid w:val="005B0CFE"/>
    <w:rsid w:val="005B2C9F"/>
    <w:rsid w:val="005B4A95"/>
    <w:rsid w:val="005B6F0F"/>
    <w:rsid w:val="005C608A"/>
    <w:rsid w:val="005C77D6"/>
    <w:rsid w:val="005D1A5C"/>
    <w:rsid w:val="005D6896"/>
    <w:rsid w:val="00604685"/>
    <w:rsid w:val="006529FE"/>
    <w:rsid w:val="006543E9"/>
    <w:rsid w:val="00654E7E"/>
    <w:rsid w:val="006614E8"/>
    <w:rsid w:val="00672320"/>
    <w:rsid w:val="00673C95"/>
    <w:rsid w:val="006750C3"/>
    <w:rsid w:val="00675C64"/>
    <w:rsid w:val="00676B75"/>
    <w:rsid w:val="006806ED"/>
    <w:rsid w:val="00692FC0"/>
    <w:rsid w:val="00695C75"/>
    <w:rsid w:val="006A686C"/>
    <w:rsid w:val="006D3278"/>
    <w:rsid w:val="006D343E"/>
    <w:rsid w:val="006D3BEB"/>
    <w:rsid w:val="006D43B4"/>
    <w:rsid w:val="006D55F5"/>
    <w:rsid w:val="006D58B9"/>
    <w:rsid w:val="006E739A"/>
    <w:rsid w:val="006F386C"/>
    <w:rsid w:val="006F435D"/>
    <w:rsid w:val="00701AE3"/>
    <w:rsid w:val="00706C20"/>
    <w:rsid w:val="00714287"/>
    <w:rsid w:val="00714C89"/>
    <w:rsid w:val="0072335A"/>
    <w:rsid w:val="00723647"/>
    <w:rsid w:val="00732497"/>
    <w:rsid w:val="007346EC"/>
    <w:rsid w:val="0074002C"/>
    <w:rsid w:val="00742200"/>
    <w:rsid w:val="00751000"/>
    <w:rsid w:val="00753095"/>
    <w:rsid w:val="0077139A"/>
    <w:rsid w:val="007749F0"/>
    <w:rsid w:val="007750D3"/>
    <w:rsid w:val="00781CC2"/>
    <w:rsid w:val="00785354"/>
    <w:rsid w:val="00791398"/>
    <w:rsid w:val="007B22E0"/>
    <w:rsid w:val="007B25EA"/>
    <w:rsid w:val="007B7090"/>
    <w:rsid w:val="007C7B38"/>
    <w:rsid w:val="007D227A"/>
    <w:rsid w:val="007F17BE"/>
    <w:rsid w:val="007F72D3"/>
    <w:rsid w:val="007F76F4"/>
    <w:rsid w:val="008028CD"/>
    <w:rsid w:val="00825E7A"/>
    <w:rsid w:val="00826DCD"/>
    <w:rsid w:val="008419D5"/>
    <w:rsid w:val="00844556"/>
    <w:rsid w:val="00851A24"/>
    <w:rsid w:val="00855B87"/>
    <w:rsid w:val="008604AE"/>
    <w:rsid w:val="00867C2F"/>
    <w:rsid w:val="0087736C"/>
    <w:rsid w:val="0088224D"/>
    <w:rsid w:val="00891341"/>
    <w:rsid w:val="008A2467"/>
    <w:rsid w:val="008B7055"/>
    <w:rsid w:val="008D01E1"/>
    <w:rsid w:val="008D5502"/>
    <w:rsid w:val="008E68BE"/>
    <w:rsid w:val="008F1C62"/>
    <w:rsid w:val="008F26F8"/>
    <w:rsid w:val="008F7A09"/>
    <w:rsid w:val="00907EDD"/>
    <w:rsid w:val="00915EAC"/>
    <w:rsid w:val="00917672"/>
    <w:rsid w:val="00922465"/>
    <w:rsid w:val="00922F4B"/>
    <w:rsid w:val="00932526"/>
    <w:rsid w:val="009371CF"/>
    <w:rsid w:val="00941A63"/>
    <w:rsid w:val="009442BE"/>
    <w:rsid w:val="00950FD3"/>
    <w:rsid w:val="00952B3A"/>
    <w:rsid w:val="00960079"/>
    <w:rsid w:val="00961EA5"/>
    <w:rsid w:val="00987AE4"/>
    <w:rsid w:val="009A778D"/>
    <w:rsid w:val="009B4525"/>
    <w:rsid w:val="009B7987"/>
    <w:rsid w:val="009D6F64"/>
    <w:rsid w:val="009D7AD4"/>
    <w:rsid w:val="009E2ED4"/>
    <w:rsid w:val="009E5D2E"/>
    <w:rsid w:val="00A02ED1"/>
    <w:rsid w:val="00A042CF"/>
    <w:rsid w:val="00A04FFA"/>
    <w:rsid w:val="00A06A71"/>
    <w:rsid w:val="00A10D84"/>
    <w:rsid w:val="00A243E0"/>
    <w:rsid w:val="00A31AD7"/>
    <w:rsid w:val="00A335D8"/>
    <w:rsid w:val="00A34E7C"/>
    <w:rsid w:val="00A35C24"/>
    <w:rsid w:val="00A42768"/>
    <w:rsid w:val="00A4612A"/>
    <w:rsid w:val="00A46843"/>
    <w:rsid w:val="00A502F7"/>
    <w:rsid w:val="00A50E14"/>
    <w:rsid w:val="00A56569"/>
    <w:rsid w:val="00A57D0F"/>
    <w:rsid w:val="00A6288A"/>
    <w:rsid w:val="00A65CDF"/>
    <w:rsid w:val="00A72DF7"/>
    <w:rsid w:val="00A850CB"/>
    <w:rsid w:val="00A914DF"/>
    <w:rsid w:val="00A91CDA"/>
    <w:rsid w:val="00A94729"/>
    <w:rsid w:val="00A968EE"/>
    <w:rsid w:val="00AA4B0F"/>
    <w:rsid w:val="00AA4FB7"/>
    <w:rsid w:val="00AC0403"/>
    <w:rsid w:val="00AD1F2B"/>
    <w:rsid w:val="00AD34AA"/>
    <w:rsid w:val="00AD7ECF"/>
    <w:rsid w:val="00AE4A47"/>
    <w:rsid w:val="00AF386C"/>
    <w:rsid w:val="00B01EF6"/>
    <w:rsid w:val="00B027B5"/>
    <w:rsid w:val="00B07B6C"/>
    <w:rsid w:val="00B11512"/>
    <w:rsid w:val="00B2035B"/>
    <w:rsid w:val="00B213A4"/>
    <w:rsid w:val="00B25EF8"/>
    <w:rsid w:val="00B318CD"/>
    <w:rsid w:val="00B471D8"/>
    <w:rsid w:val="00B54C2F"/>
    <w:rsid w:val="00B55071"/>
    <w:rsid w:val="00B60172"/>
    <w:rsid w:val="00B607B9"/>
    <w:rsid w:val="00B63F4D"/>
    <w:rsid w:val="00B6593E"/>
    <w:rsid w:val="00B74E05"/>
    <w:rsid w:val="00B77923"/>
    <w:rsid w:val="00B83D9C"/>
    <w:rsid w:val="00B848A4"/>
    <w:rsid w:val="00B86A64"/>
    <w:rsid w:val="00B86F3B"/>
    <w:rsid w:val="00B948B5"/>
    <w:rsid w:val="00B94E6F"/>
    <w:rsid w:val="00B9716E"/>
    <w:rsid w:val="00B974A1"/>
    <w:rsid w:val="00BB296B"/>
    <w:rsid w:val="00BB6F16"/>
    <w:rsid w:val="00BC4668"/>
    <w:rsid w:val="00BD36B2"/>
    <w:rsid w:val="00BD472D"/>
    <w:rsid w:val="00BF14A8"/>
    <w:rsid w:val="00BF5372"/>
    <w:rsid w:val="00BF7A96"/>
    <w:rsid w:val="00C13AB2"/>
    <w:rsid w:val="00C16FD9"/>
    <w:rsid w:val="00C17AEC"/>
    <w:rsid w:val="00C17B30"/>
    <w:rsid w:val="00C220B9"/>
    <w:rsid w:val="00C42CA7"/>
    <w:rsid w:val="00C43193"/>
    <w:rsid w:val="00C46318"/>
    <w:rsid w:val="00C527A0"/>
    <w:rsid w:val="00C54799"/>
    <w:rsid w:val="00C778F6"/>
    <w:rsid w:val="00C8251F"/>
    <w:rsid w:val="00C8471D"/>
    <w:rsid w:val="00C936AC"/>
    <w:rsid w:val="00C955F5"/>
    <w:rsid w:val="00CA2B18"/>
    <w:rsid w:val="00CA35F7"/>
    <w:rsid w:val="00CA4C8B"/>
    <w:rsid w:val="00CB0240"/>
    <w:rsid w:val="00CB506F"/>
    <w:rsid w:val="00CC65BB"/>
    <w:rsid w:val="00CD04DF"/>
    <w:rsid w:val="00CD5110"/>
    <w:rsid w:val="00CE1EFF"/>
    <w:rsid w:val="00CE5601"/>
    <w:rsid w:val="00CF1BB8"/>
    <w:rsid w:val="00D07E63"/>
    <w:rsid w:val="00D17DE4"/>
    <w:rsid w:val="00D21893"/>
    <w:rsid w:val="00D231EA"/>
    <w:rsid w:val="00D23DB4"/>
    <w:rsid w:val="00D413E0"/>
    <w:rsid w:val="00D51116"/>
    <w:rsid w:val="00D52D91"/>
    <w:rsid w:val="00D568FF"/>
    <w:rsid w:val="00D57962"/>
    <w:rsid w:val="00D73BD4"/>
    <w:rsid w:val="00D741F7"/>
    <w:rsid w:val="00D93B17"/>
    <w:rsid w:val="00D94230"/>
    <w:rsid w:val="00DA1A3D"/>
    <w:rsid w:val="00DA5CA4"/>
    <w:rsid w:val="00DA718B"/>
    <w:rsid w:val="00DA73D4"/>
    <w:rsid w:val="00DB2F0D"/>
    <w:rsid w:val="00DD3288"/>
    <w:rsid w:val="00DD44E5"/>
    <w:rsid w:val="00DE46D2"/>
    <w:rsid w:val="00DF6794"/>
    <w:rsid w:val="00DF6EF0"/>
    <w:rsid w:val="00DF6F19"/>
    <w:rsid w:val="00E22440"/>
    <w:rsid w:val="00E30E43"/>
    <w:rsid w:val="00E37F9D"/>
    <w:rsid w:val="00E4503C"/>
    <w:rsid w:val="00E46654"/>
    <w:rsid w:val="00E527FD"/>
    <w:rsid w:val="00E717B0"/>
    <w:rsid w:val="00E73449"/>
    <w:rsid w:val="00E773E5"/>
    <w:rsid w:val="00E85D52"/>
    <w:rsid w:val="00E87AF5"/>
    <w:rsid w:val="00E95F9D"/>
    <w:rsid w:val="00E97754"/>
    <w:rsid w:val="00EB0453"/>
    <w:rsid w:val="00EB64F2"/>
    <w:rsid w:val="00EB6A83"/>
    <w:rsid w:val="00EC3A2E"/>
    <w:rsid w:val="00ED1F44"/>
    <w:rsid w:val="00ED2731"/>
    <w:rsid w:val="00ED4652"/>
    <w:rsid w:val="00ED5F63"/>
    <w:rsid w:val="00EE3321"/>
    <w:rsid w:val="00EF0415"/>
    <w:rsid w:val="00EF77F1"/>
    <w:rsid w:val="00F01BC6"/>
    <w:rsid w:val="00F30C83"/>
    <w:rsid w:val="00F356F4"/>
    <w:rsid w:val="00F42104"/>
    <w:rsid w:val="00F679A0"/>
    <w:rsid w:val="00F70731"/>
    <w:rsid w:val="00F718A7"/>
    <w:rsid w:val="00F8530A"/>
    <w:rsid w:val="00F901C2"/>
    <w:rsid w:val="00F9270A"/>
    <w:rsid w:val="00F92C67"/>
    <w:rsid w:val="00FA2CC1"/>
    <w:rsid w:val="00FB673C"/>
    <w:rsid w:val="00FB7946"/>
    <w:rsid w:val="00FC0351"/>
    <w:rsid w:val="00FC36C3"/>
    <w:rsid w:val="00FD49E5"/>
    <w:rsid w:val="00FE550A"/>
    <w:rsid w:val="00FF1A6B"/>
    <w:rsid w:val="00FF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66B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9F"/>
    <w:pPr>
      <w:suppressAutoHyphens/>
      <w:spacing w:after="0" w:line="240" w:lineRule="auto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5B2C9F"/>
    <w:pPr>
      <w:keepNext/>
      <w:numPr>
        <w:ilvl w:val="2"/>
        <w:numId w:val="1"/>
      </w:numPr>
      <w:outlineLvl w:val="2"/>
    </w:pPr>
  </w:style>
  <w:style w:type="paragraph" w:styleId="5">
    <w:name w:val="heading 5"/>
    <w:basedOn w:val="a"/>
    <w:next w:val="a"/>
    <w:link w:val="50"/>
    <w:qFormat/>
    <w:rsid w:val="005B2C9F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C9F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C9F"/>
    <w:rPr>
      <w:rFonts w:ascii="Times New Roman" w:hAnsi="Times New Roman"/>
      <w:sz w:val="24"/>
    </w:rPr>
  </w:style>
  <w:style w:type="character" w:customStyle="1" w:styleId="50">
    <w:name w:val="Заголовок 5 Знак"/>
    <w:basedOn w:val="a0"/>
    <w:link w:val="5"/>
    <w:rsid w:val="005B2C9F"/>
    <w:rPr>
      <w:rFonts w:ascii="Times New Roman" w:hAnsi="Times New Roman"/>
      <w:sz w:val="32"/>
    </w:rPr>
  </w:style>
  <w:style w:type="character" w:customStyle="1" w:styleId="60">
    <w:name w:val="Заголовок 6 Знак"/>
    <w:basedOn w:val="a0"/>
    <w:link w:val="6"/>
    <w:rsid w:val="005B2C9F"/>
    <w:rPr>
      <w:rFonts w:ascii="Times New Roman" w:hAnsi="Times New Roman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C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35B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35B"/>
    <w:rPr>
      <w:rFonts w:ascii="Times New Roman" w:hAnsi="Times New Roman"/>
      <w:sz w:val="24"/>
    </w:rPr>
  </w:style>
  <w:style w:type="paragraph" w:styleId="a9">
    <w:name w:val="No Spacing"/>
    <w:uiPriority w:val="1"/>
    <w:qFormat/>
    <w:rsid w:val="00215866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21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4E6A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semiHidden/>
    <w:unhideWhenUsed/>
    <w:rsid w:val="00A34E7C"/>
    <w:pPr>
      <w:suppressAutoHyphens w:val="0"/>
      <w:spacing w:after="200" w:line="276" w:lineRule="auto"/>
      <w:ind w:firstLine="567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ac">
    <w:name w:val="Текст Знак"/>
    <w:basedOn w:val="a0"/>
    <w:link w:val="ab"/>
    <w:semiHidden/>
    <w:rsid w:val="00A34E7C"/>
    <w:rPr>
      <w:rFonts w:ascii="Courier New" w:eastAsia="Calibri" w:hAnsi="Courier New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A34E7C"/>
    <w:pPr>
      <w:suppressAutoHyphens w:val="0"/>
      <w:ind w:left="708" w:firstLine="567"/>
      <w:jc w:val="both"/>
    </w:pPr>
    <w:rPr>
      <w:rFonts w:ascii="Arial" w:eastAsia="Times New Roman" w:hAnsi="Arial" w:cs="Times New Roman"/>
      <w:szCs w:val="24"/>
      <w:lang w:eastAsia="ru-RU"/>
    </w:rPr>
  </w:style>
  <w:style w:type="character" w:styleId="ae">
    <w:name w:val="Hyperlink"/>
    <w:basedOn w:val="a0"/>
    <w:uiPriority w:val="99"/>
    <w:unhideWhenUsed/>
    <w:rsid w:val="000C45F4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C46318"/>
    <w:rPr>
      <w:color w:val="800080" w:themeColor="followedHyperlink"/>
      <w:u w:val="single"/>
    </w:rPr>
  </w:style>
  <w:style w:type="table" w:customStyle="1" w:styleId="2">
    <w:name w:val="Сетка таблицы2"/>
    <w:basedOn w:val="a1"/>
    <w:next w:val="aa"/>
    <w:uiPriority w:val="59"/>
    <w:rsid w:val="00E87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9F"/>
    <w:pPr>
      <w:suppressAutoHyphens/>
      <w:spacing w:after="0" w:line="240" w:lineRule="auto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5B2C9F"/>
    <w:pPr>
      <w:keepNext/>
      <w:numPr>
        <w:ilvl w:val="2"/>
        <w:numId w:val="1"/>
      </w:numPr>
      <w:outlineLvl w:val="2"/>
    </w:pPr>
  </w:style>
  <w:style w:type="paragraph" w:styleId="5">
    <w:name w:val="heading 5"/>
    <w:basedOn w:val="a"/>
    <w:next w:val="a"/>
    <w:link w:val="50"/>
    <w:qFormat/>
    <w:rsid w:val="005B2C9F"/>
    <w:pPr>
      <w:keepNext/>
      <w:numPr>
        <w:ilvl w:val="4"/>
        <w:numId w:val="1"/>
      </w:numPr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5B2C9F"/>
    <w:pPr>
      <w:keepNext/>
      <w:numPr>
        <w:ilvl w:val="5"/>
        <w:numId w:val="1"/>
      </w:numPr>
      <w:jc w:val="center"/>
      <w:outlineLvl w:val="5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2C9F"/>
    <w:rPr>
      <w:rFonts w:ascii="Times New Roman" w:hAnsi="Times New Roman"/>
      <w:sz w:val="24"/>
    </w:rPr>
  </w:style>
  <w:style w:type="character" w:customStyle="1" w:styleId="50">
    <w:name w:val="Заголовок 5 Знак"/>
    <w:basedOn w:val="a0"/>
    <w:link w:val="5"/>
    <w:rsid w:val="005B2C9F"/>
    <w:rPr>
      <w:rFonts w:ascii="Times New Roman" w:hAnsi="Times New Roman"/>
      <w:sz w:val="32"/>
    </w:rPr>
  </w:style>
  <w:style w:type="character" w:customStyle="1" w:styleId="60">
    <w:name w:val="Заголовок 6 Знак"/>
    <w:basedOn w:val="a0"/>
    <w:link w:val="6"/>
    <w:rsid w:val="005B2C9F"/>
    <w:rPr>
      <w:rFonts w:ascii="Times New Roman" w:hAnsi="Times New Roman"/>
      <w:sz w:val="40"/>
    </w:rPr>
  </w:style>
  <w:style w:type="paragraph" w:styleId="a3">
    <w:name w:val="Balloon Text"/>
    <w:basedOn w:val="a"/>
    <w:link w:val="a4"/>
    <w:uiPriority w:val="99"/>
    <w:semiHidden/>
    <w:unhideWhenUsed/>
    <w:rsid w:val="005B2C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C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35B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B203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35B"/>
    <w:rPr>
      <w:rFonts w:ascii="Times New Roman" w:hAnsi="Times New Roman"/>
      <w:sz w:val="24"/>
    </w:rPr>
  </w:style>
  <w:style w:type="paragraph" w:styleId="a9">
    <w:name w:val="No Spacing"/>
    <w:uiPriority w:val="1"/>
    <w:qFormat/>
    <w:rsid w:val="00215866"/>
    <w:pPr>
      <w:spacing w:after="0" w:line="240" w:lineRule="auto"/>
    </w:pPr>
    <w:rPr>
      <w:rFonts w:ascii="Calibri" w:eastAsia="Calibri" w:hAnsi="Calibri" w:cs="Times New Roman"/>
    </w:rPr>
  </w:style>
  <w:style w:type="table" w:styleId="aa">
    <w:name w:val="Table Grid"/>
    <w:basedOn w:val="a1"/>
    <w:uiPriority w:val="59"/>
    <w:rsid w:val="00215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4E6A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semiHidden/>
    <w:unhideWhenUsed/>
    <w:rsid w:val="00A34E7C"/>
    <w:pPr>
      <w:suppressAutoHyphens w:val="0"/>
      <w:spacing w:after="200" w:line="276" w:lineRule="auto"/>
      <w:ind w:firstLine="567"/>
      <w:jc w:val="both"/>
    </w:pPr>
    <w:rPr>
      <w:rFonts w:ascii="Courier New" w:eastAsia="Calibri" w:hAnsi="Courier New" w:cs="Times New Roman"/>
      <w:sz w:val="20"/>
      <w:szCs w:val="20"/>
    </w:rPr>
  </w:style>
  <w:style w:type="character" w:customStyle="1" w:styleId="ac">
    <w:name w:val="Текст Знак"/>
    <w:basedOn w:val="a0"/>
    <w:link w:val="ab"/>
    <w:semiHidden/>
    <w:rsid w:val="00A34E7C"/>
    <w:rPr>
      <w:rFonts w:ascii="Courier New" w:eastAsia="Calibri" w:hAnsi="Courier New" w:cs="Times New Roman"/>
      <w:sz w:val="20"/>
      <w:szCs w:val="20"/>
    </w:rPr>
  </w:style>
  <w:style w:type="paragraph" w:styleId="ad">
    <w:name w:val="List Paragraph"/>
    <w:basedOn w:val="a"/>
    <w:uiPriority w:val="34"/>
    <w:qFormat/>
    <w:rsid w:val="00A34E7C"/>
    <w:pPr>
      <w:suppressAutoHyphens w:val="0"/>
      <w:ind w:left="708" w:firstLine="567"/>
      <w:jc w:val="both"/>
    </w:pPr>
    <w:rPr>
      <w:rFonts w:ascii="Arial" w:eastAsia="Times New Roman" w:hAnsi="Arial" w:cs="Times New Roman"/>
      <w:szCs w:val="24"/>
      <w:lang w:eastAsia="ru-RU"/>
    </w:rPr>
  </w:style>
  <w:style w:type="character" w:styleId="ae">
    <w:name w:val="Hyperlink"/>
    <w:basedOn w:val="a0"/>
    <w:uiPriority w:val="99"/>
    <w:unhideWhenUsed/>
    <w:rsid w:val="000C45F4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C46318"/>
    <w:rPr>
      <w:color w:val="800080" w:themeColor="followedHyperlink"/>
      <w:u w:val="single"/>
    </w:rPr>
  </w:style>
  <w:style w:type="table" w:customStyle="1" w:styleId="2">
    <w:name w:val="Сетка таблицы2"/>
    <w:basedOn w:val="a1"/>
    <w:next w:val="aa"/>
    <w:uiPriority w:val="59"/>
    <w:rsid w:val="00E87A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9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vestugorsk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vestugorsk.ru/?page_id=916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vestugorsk.ru/?page_id=916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0E7756-3335-45A6-82DA-C7A97A8EE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</TotalTime>
  <Pages>10</Pages>
  <Words>2574</Words>
  <Characters>14677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Karzuhina_ON</dc:creator>
  <cp:lastModifiedBy>Олаг Светлана Расфаровна</cp:lastModifiedBy>
  <cp:revision>325</cp:revision>
  <cp:lastPrinted>2026-10-14T07:31:00Z</cp:lastPrinted>
  <dcterms:created xsi:type="dcterms:W3CDTF">2025-05-30T07:27:00Z</dcterms:created>
  <dcterms:modified xsi:type="dcterms:W3CDTF">2026-10-23T06:14:00Z</dcterms:modified>
</cp:coreProperties>
</file>